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0912869"/>
    <w:bookmarkStart w:id="1" w:name="_Toc478055541"/>
    <w:p w14:paraId="3B7BAC9A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9234" wp14:editId="7715BBEA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B6688" w14:textId="77777777" w:rsidR="00492164" w:rsidRDefault="00492164" w:rsidP="0049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3CA092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" fillcolor="window" stroked="f" strokeweight=".5pt">
                <v:textbox>
                  <w:txbxContent>
                    <w:p w14:paraId="5BCB6688" w14:textId="77777777" w:rsidR="00492164" w:rsidRDefault="00492164" w:rsidP="00492164"/>
                  </w:txbxContent>
                </v:textbox>
              </v:shape>
            </w:pict>
          </mc:Fallback>
        </mc:AlternateContent>
      </w:r>
      <w:r w:rsidRPr="00492164">
        <w:rPr>
          <w:rFonts w:ascii="Times New Roman" w:hAnsi="Times New Roman"/>
          <w:b/>
          <w:sz w:val="28"/>
          <w:szCs w:val="28"/>
        </w:rPr>
        <w:t>Обзор</w:t>
      </w:r>
    </w:p>
    <w:p w14:paraId="1299709B" w14:textId="09570753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в Верхне-Донском управлении Федеральной службы по экологическому, технологическому и атомному надзору при осуществлении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в области промышленной безопасности </w:t>
      </w:r>
      <w:r w:rsidR="00ED15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12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месяцев 202</w:t>
      </w:r>
      <w:r w:rsidR="003117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2381A9ED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060A4BE" w14:textId="77777777" w:rsidR="00492164" w:rsidRPr="00492164" w:rsidRDefault="00492164" w:rsidP="00492164">
      <w:pPr>
        <w:keepNext/>
        <w:keepLines/>
        <w:spacing w:after="0"/>
        <w:ind w:right="-2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49216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bookmarkEnd w:id="0"/>
    </w:p>
    <w:p w14:paraId="569CD6FA" w14:textId="77777777" w:rsidR="00492164" w:rsidRPr="00492164" w:rsidRDefault="00492164" w:rsidP="00492164">
      <w:pPr>
        <w:spacing w:after="0"/>
        <w:rPr>
          <w:rFonts w:ascii="Times New Roman" w:hAnsi="Times New Roman"/>
          <w:sz w:val="28"/>
          <w:szCs w:val="28"/>
        </w:rPr>
      </w:pPr>
    </w:p>
    <w:bookmarkEnd w:id="1"/>
    <w:p w14:paraId="17924A7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от 15 ноября 2012 г. № 1170 «Об утверждении Положения </w:t>
      </w:r>
    </w:p>
    <w:p w14:paraId="624038D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о федеральном государственном надзоре в области промышленной безопасности» Верхне-Донское управление Федеральной службы по экологическому, технологическому и атомному надзору (далее – Управление) является федеральным органом исполнительной власти, уполномоченным на осуществление федерального государственного надзора в области промышленной безопасности.</w:t>
      </w:r>
    </w:p>
    <w:p w14:paraId="54D12FA6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Настоящий доклад о правоприменительной практике контрольно-надзорной деятельности в Верхне-Донском управлении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государственного надзора в области промышленной безопасности за 6 месяцев 2022 года сформирован в целях профилактики нарушений обязательных требований и основан на реализации положений:</w:t>
      </w:r>
    </w:p>
    <w:p w14:paraId="781DDF33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26 декабря 2018 г. № 1680 «Об утверждении общих требований к организации </w:t>
      </w:r>
    </w:p>
    <w:p w14:paraId="2D0896F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3D939FA6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</w:p>
    <w:p w14:paraId="6360860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14:paraId="0903D6B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14:paraId="735158E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26 февраля 2020 г. № 81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</w:p>
    <w:p w14:paraId="12CCDD7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по экологическому, технологическому и атомному надзору».</w:t>
      </w:r>
    </w:p>
    <w:p w14:paraId="30E49886" w14:textId="585879E4" w:rsidR="007B1AAD" w:rsidRPr="007B1AAD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117C9">
        <w:rPr>
          <w:rFonts w:ascii="Times New Roman" w:hAnsi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p w14:paraId="4CBC09BF" w14:textId="77777777" w:rsidR="00175515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EBFA6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515">
        <w:rPr>
          <w:rFonts w:ascii="Times New Roman" w:hAnsi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6A9B2648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48E889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Государственный горный надзор за выполнением требований Федеральных законов, постановлений Правительства РФ,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по промышленной безопасности на опасных производственных объектах осуществлялся </w:t>
      </w:r>
      <w:proofErr w:type="spellStart"/>
      <w:r w:rsidRPr="003117C9">
        <w:rPr>
          <w:rFonts w:ascii="Times New Roman" w:hAnsi="Times New Roman"/>
          <w:sz w:val="28"/>
          <w:szCs w:val="28"/>
        </w:rPr>
        <w:t>Верхне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- Донским управлением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на поднадзорной территории.</w:t>
      </w:r>
    </w:p>
    <w:p w14:paraId="020D9D79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 отчётный период 2022 под надзором находится 20 предприятий, ведущих горные работы (подземных рудников – 2, дренажных</w:t>
      </w:r>
    </w:p>
    <w:p w14:paraId="5F5EEC4B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шахт -3, карьеров – 17, обогатительных фабрик – 9, хвостохранилищ-3, участков горного капитального строительства - 2) и 1 предприятие осуществляет строительство подземного овощехранилища.</w:t>
      </w:r>
    </w:p>
    <w:p w14:paraId="579BE21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Основными </w:t>
      </w:r>
      <w:proofErr w:type="spellStart"/>
      <w:r w:rsidRPr="003117C9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являются АО «Лебединский ГОК», </w:t>
      </w:r>
    </w:p>
    <w:p w14:paraId="123CC1CE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АО «Михайловский ГОК», АО «Стойленский ГОК», АО «Комбинат </w:t>
      </w:r>
      <w:proofErr w:type="spellStart"/>
      <w:r w:rsidRPr="003117C9">
        <w:rPr>
          <w:rFonts w:ascii="Times New Roman" w:hAnsi="Times New Roman"/>
          <w:sz w:val="28"/>
          <w:szCs w:val="28"/>
        </w:rPr>
        <w:t>КМАруда</w:t>
      </w:r>
      <w:proofErr w:type="spellEnd"/>
      <w:r w:rsidRPr="003117C9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3117C9">
        <w:rPr>
          <w:rFonts w:ascii="Times New Roman" w:hAnsi="Times New Roman"/>
          <w:sz w:val="28"/>
          <w:szCs w:val="28"/>
        </w:rPr>
        <w:t>» (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ГОК), АО «Павловск Неруд»,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Сибелко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Воронеж».</w:t>
      </w:r>
    </w:p>
    <w:p w14:paraId="3FE3B99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2022 на предприятиях поднадзорных Верхне-Донского управления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аварий не зафиксировано. </w:t>
      </w:r>
    </w:p>
    <w:p w14:paraId="1E53300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 2022 на поднадзорных организациях объектах произошло 5 несчастных случая, а именно:</w:t>
      </w:r>
    </w:p>
    <w:p w14:paraId="7865EDB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1. Тяжелый несчастный случай происшедший 28 января 2022 в 23 часов</w:t>
      </w:r>
    </w:p>
    <w:p w14:paraId="795D13F0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00 минут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ГОК», расположенного по адресу: 309076 Белгородская область, 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район, поселок Яковлево 632км. трассы М-2, помещение 73, дом 1, с машинистом подземных самоходных машин 4 разряда </w:t>
      </w:r>
      <w:proofErr w:type="spellStart"/>
      <w:r w:rsidRPr="003117C9">
        <w:rPr>
          <w:rFonts w:ascii="Times New Roman" w:hAnsi="Times New Roman"/>
          <w:sz w:val="28"/>
          <w:szCs w:val="28"/>
        </w:rPr>
        <w:t>Балышевым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Д.М.</w:t>
      </w:r>
    </w:p>
    <w:p w14:paraId="02D2E0A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Основная причина: </w:t>
      </w:r>
    </w:p>
    <w:p w14:paraId="6F00B031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 в подземных горных выработках со стороны должностных лиц рудника подземного, выразившаяся в:</w:t>
      </w:r>
    </w:p>
    <w:p w14:paraId="087445FC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отсутствии монолитности нижней части вышележащего закладочного массива очистной </w:t>
      </w:r>
      <w:proofErr w:type="spellStart"/>
      <w:r w:rsidRPr="003117C9">
        <w:rPr>
          <w:rFonts w:ascii="Times New Roman" w:hAnsi="Times New Roman"/>
          <w:sz w:val="28"/>
          <w:szCs w:val="28"/>
        </w:rPr>
        <w:t>заходки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№ 6-5-30 гор. -390 м. в результате смешивания слоя руды и закладочного раствора;</w:t>
      </w:r>
    </w:p>
    <w:p w14:paraId="6FAD9A9A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допуске работников к выполнению работ в забое очистной </w:t>
      </w:r>
      <w:proofErr w:type="spellStart"/>
      <w:r w:rsidRPr="003117C9">
        <w:rPr>
          <w:rFonts w:ascii="Times New Roman" w:hAnsi="Times New Roman"/>
          <w:sz w:val="28"/>
          <w:szCs w:val="28"/>
        </w:rPr>
        <w:t>заходке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№м6-6-30 гор. -394м. при наличии скрытого, не обобранного </w:t>
      </w:r>
      <w:proofErr w:type="spellStart"/>
      <w:r w:rsidRPr="003117C9">
        <w:rPr>
          <w:rFonts w:ascii="Times New Roman" w:hAnsi="Times New Roman"/>
          <w:sz w:val="28"/>
          <w:szCs w:val="28"/>
        </w:rPr>
        <w:t>заколообразования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вышележащего закладочного массива очистной </w:t>
      </w:r>
      <w:proofErr w:type="spellStart"/>
      <w:r w:rsidRPr="003117C9">
        <w:rPr>
          <w:rFonts w:ascii="Times New Roman" w:hAnsi="Times New Roman"/>
          <w:sz w:val="28"/>
          <w:szCs w:val="28"/>
        </w:rPr>
        <w:t>заходки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№ 6-5-30 гор. - 390 м;</w:t>
      </w:r>
    </w:p>
    <w:p w14:paraId="7210FFC7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допуске машиниста ПСМ </w:t>
      </w:r>
      <w:proofErr w:type="spellStart"/>
      <w:r w:rsidRPr="003117C9">
        <w:rPr>
          <w:rFonts w:ascii="Times New Roman" w:hAnsi="Times New Roman"/>
          <w:sz w:val="28"/>
          <w:szCs w:val="28"/>
        </w:rPr>
        <w:t>Балышева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Д.М. к выполнению работ по управлению смесительно-зарядной станции при заряжании забоя в очистной </w:t>
      </w:r>
      <w:proofErr w:type="spellStart"/>
      <w:r w:rsidRPr="003117C9">
        <w:rPr>
          <w:rFonts w:ascii="Times New Roman" w:hAnsi="Times New Roman"/>
          <w:sz w:val="28"/>
          <w:szCs w:val="28"/>
        </w:rPr>
        <w:t>заходке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№ 6-6-30 гор. - 394м.</w:t>
      </w:r>
    </w:p>
    <w:p w14:paraId="11315C9F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Сопутствующие причины: </w:t>
      </w:r>
    </w:p>
    <w:p w14:paraId="2DBB05D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Неудовлетворительное осуществление производственного контроля за соблюдением требований промышленной безопасности, а также за соблюдением требований охраны труда, со стороны юридического лица и должностных лиц</w:t>
      </w:r>
    </w:p>
    <w:p w14:paraId="7ADB1CC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ГОК», выразившаяся в:</w:t>
      </w:r>
    </w:p>
    <w:p w14:paraId="42EB25A7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отсутствие руководства и контроля со стороны руководителей и специалистов рудника подземного за выполнением наряд-заданий взрывниками, выполняющими заряжание забоев в одно лицо;</w:t>
      </w:r>
    </w:p>
    <w:p w14:paraId="52105627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-выдаче наряда машинисту ПСМ </w:t>
      </w:r>
      <w:proofErr w:type="spellStart"/>
      <w:r w:rsidRPr="003117C9">
        <w:rPr>
          <w:rFonts w:ascii="Times New Roman" w:hAnsi="Times New Roman"/>
          <w:sz w:val="28"/>
          <w:szCs w:val="28"/>
        </w:rPr>
        <w:t>Балышеву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Д.М. горным мастер участка взрывных работ без конкретного обозначения горных выработок;</w:t>
      </w:r>
    </w:p>
    <w:p w14:paraId="57C5F1E1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 - отсутствие в регламенте технологического производственного процесса «Ведение очистных работ в условиях рудника подземного» </w:t>
      </w:r>
      <w:proofErr w:type="gramStart"/>
      <w:r w:rsidRPr="003117C9">
        <w:rPr>
          <w:rFonts w:ascii="Times New Roman" w:hAnsi="Times New Roman"/>
          <w:sz w:val="28"/>
          <w:szCs w:val="28"/>
        </w:rPr>
        <w:t>признаков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крытых </w:t>
      </w:r>
      <w:proofErr w:type="spellStart"/>
      <w:r w:rsidRPr="003117C9">
        <w:rPr>
          <w:rFonts w:ascii="Times New Roman" w:hAnsi="Times New Roman"/>
          <w:sz w:val="28"/>
          <w:szCs w:val="28"/>
        </w:rPr>
        <w:t>заколообразований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в закладочном массиве.</w:t>
      </w:r>
    </w:p>
    <w:p w14:paraId="5FDD2B2A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2. Несчастный случай со смертельным исходом происшедший 05 февраля 2022 года в 19 часов 00 минуту с проходчиком 5 разряда горнопроходческого участка №4 ООО «КАНЕКС ШАХТОСТРОЙ» </w:t>
      </w:r>
      <w:proofErr w:type="spellStart"/>
      <w:r w:rsidRPr="003117C9">
        <w:rPr>
          <w:rFonts w:ascii="Times New Roman" w:hAnsi="Times New Roman"/>
          <w:sz w:val="28"/>
          <w:szCs w:val="28"/>
        </w:rPr>
        <w:t>Житихиным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Олегом Анатольевичем, 1976 года рождения, по адресу: 309076 Белгородская область, 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район, поселок Яковлево, 632 км трассы М-2 Территория, дом 1, Помещение 73, Камера технического обслуживания и текущего ремонта самоходного оборудования, гор. -370 м. «Рудника подземного»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ГОК» передана по акту-допуску организации ООО «КАНЕКС ШАХТОСТРОЙ» от 01.11.2021 для производства в нем горнопроходческих и </w:t>
      </w:r>
      <w:proofErr w:type="spellStart"/>
      <w:r w:rsidRPr="003117C9">
        <w:rPr>
          <w:rFonts w:ascii="Times New Roman" w:hAnsi="Times New Roman"/>
          <w:sz w:val="28"/>
          <w:szCs w:val="28"/>
        </w:rPr>
        <w:t>горномонтажных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работ в период с 01.11.2021 по 31.03.2022.</w:t>
      </w:r>
    </w:p>
    <w:p w14:paraId="42CDCFB6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Основная причина:</w:t>
      </w:r>
    </w:p>
    <w:p w14:paraId="6CA650B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 в подземных горных выработках со стороны должностных лиц Шахтостроительного управления № 4, выразившаяся в:</w:t>
      </w:r>
    </w:p>
    <w:p w14:paraId="4373168E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эксплуатации технически неисправной погрузочно-доставочной машины</w:t>
      </w:r>
    </w:p>
    <w:p w14:paraId="3135278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№ 421;</w:t>
      </w:r>
    </w:p>
    <w:p w14:paraId="5F39DC4D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несоблюдении требований проекта производства работ в части подъема и монтажа балок;</w:t>
      </w:r>
    </w:p>
    <w:p w14:paraId="49C55EA6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отсутствии руководства и контроля за безопасным выполнением работ со стороны горного мастера Шахтостроительного управления-4;</w:t>
      </w:r>
    </w:p>
    <w:p w14:paraId="33CCD6A1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не обеспечении безопасности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14:paraId="5452AD89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Нарушение требований охраны труда и промышленной безопасности выразившаяся в:</w:t>
      </w:r>
    </w:p>
    <w:p w14:paraId="02D852D0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 - нахождении в опасной зоне, работающей ПДМ (в кабине) проходчика </w:t>
      </w:r>
      <w:proofErr w:type="spellStart"/>
      <w:r w:rsidRPr="003117C9">
        <w:rPr>
          <w:rFonts w:ascii="Times New Roman" w:hAnsi="Times New Roman"/>
          <w:sz w:val="28"/>
          <w:szCs w:val="28"/>
        </w:rPr>
        <w:t>Житихина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О.А.</w:t>
      </w:r>
    </w:p>
    <w:p w14:paraId="3FEDBA9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Сопутствующие причины:</w:t>
      </w:r>
    </w:p>
    <w:p w14:paraId="1E1B580C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Неудовлетворительное осуществление производственного контроля за соблюдением требований промышленной безопасности, а также несоблюдение требований охраны труда со стороны юридического и должностных лиц Шахтостроительного управления ООО «КАНЕКС ШАХТОСТРОЙ», выразившиеся в:</w:t>
      </w:r>
    </w:p>
    <w:p w14:paraId="1A0D892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отсутствии контроля со стороны руководителей и специалистов</w:t>
      </w:r>
    </w:p>
    <w:p w14:paraId="1453208B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ООО «КАНЕКС ШАХТОСТРОЙ» за безопасным выполнением работ при эксплуатации погрузочно-доставочной машины № 421 и выполнении работ в Камере ТО и ТР;</w:t>
      </w:r>
    </w:p>
    <w:p w14:paraId="54142EA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проведении ежесменного обслуживания используемой техники с двигателем внутреннего сгорания без лица, ответственного за выпуск машины на линию;</w:t>
      </w:r>
    </w:p>
    <w:p w14:paraId="254E219F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невыполнении требований по предотвращению самопроизвольного движения ПДМ № 421 после покидания ее машинистом </w:t>
      </w:r>
      <w:proofErr w:type="spellStart"/>
      <w:r w:rsidRPr="003117C9">
        <w:rPr>
          <w:rFonts w:ascii="Times New Roman" w:hAnsi="Times New Roman"/>
          <w:sz w:val="28"/>
          <w:szCs w:val="28"/>
        </w:rPr>
        <w:t>Кудакаевым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Н.Н. и оставлении машины в рабочем (не заглушенном) состоянии;</w:t>
      </w:r>
    </w:p>
    <w:p w14:paraId="416C94A6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не обеспечении надлежащего функционирования системы управления охраной труда в части отсутствия расчета профессиональных рисков.</w:t>
      </w:r>
    </w:p>
    <w:p w14:paraId="7D8F6D8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3. Несчастный случай со смертельным исходом происшедший 28 марта 2022 года в 13 часов 45 минут, с машинистом эксгаустера 4 разряда цеха обжига №2 </w:t>
      </w:r>
      <w:proofErr w:type="spellStart"/>
      <w:r w:rsidRPr="003117C9">
        <w:rPr>
          <w:rFonts w:ascii="Times New Roman" w:hAnsi="Times New Roman"/>
          <w:sz w:val="28"/>
          <w:szCs w:val="28"/>
        </w:rPr>
        <w:t>Ачкасовым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Андреем Владимировичем на опасном производственном объекте «Фабрика </w:t>
      </w:r>
      <w:proofErr w:type="spellStart"/>
      <w:r w:rsidRPr="003117C9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концентрата» АО «Лебединский ГОК», рег. № А06-00331-0007, по адресу: 309191, Белгородская область, г. Губкин, промышленная зона, </w:t>
      </w:r>
      <w:proofErr w:type="spellStart"/>
      <w:r w:rsidRPr="003117C9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7C9">
        <w:rPr>
          <w:rFonts w:ascii="Times New Roman" w:hAnsi="Times New Roman"/>
          <w:sz w:val="28"/>
          <w:szCs w:val="28"/>
        </w:rPr>
        <w:t>ЛГОКа</w:t>
      </w:r>
      <w:proofErr w:type="spellEnd"/>
      <w:r w:rsidRPr="003117C9">
        <w:rPr>
          <w:rFonts w:ascii="Times New Roman" w:hAnsi="Times New Roman"/>
          <w:sz w:val="28"/>
          <w:szCs w:val="28"/>
        </w:rPr>
        <w:t>.</w:t>
      </w:r>
    </w:p>
    <w:p w14:paraId="0268FFD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Причины несчастного случая: </w:t>
      </w:r>
    </w:p>
    <w:p w14:paraId="112B1533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Смерть машиниста эксгаустера 4-го разряда участка обжига №2 фабрики </w:t>
      </w:r>
      <w:proofErr w:type="spellStart"/>
      <w:r w:rsidRPr="003117C9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7C9">
        <w:rPr>
          <w:rFonts w:ascii="Times New Roman" w:hAnsi="Times New Roman"/>
          <w:sz w:val="28"/>
          <w:szCs w:val="28"/>
        </w:rPr>
        <w:t>Ачкасова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А.В. наступила в результате механической асфиксии от закрытия просвета дыхательных путей жидкостью с примесью инородной черной мелкодисперсной кашицеобразной массы с частицами черного цвета.</w:t>
      </w:r>
    </w:p>
    <w:p w14:paraId="3CD90D50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4. Несчастный случай со смертельным исходом происшедший 06 апреля 2022 года в 14 часов 30 минут, с </w:t>
      </w:r>
      <w:proofErr w:type="spellStart"/>
      <w:r w:rsidRPr="003117C9">
        <w:rPr>
          <w:rFonts w:ascii="Times New Roman" w:hAnsi="Times New Roman"/>
          <w:sz w:val="28"/>
          <w:szCs w:val="28"/>
        </w:rPr>
        <w:t>электрогазосварщиком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(на обжиге) 5 разряда Центра </w:t>
      </w:r>
      <w:proofErr w:type="spellStart"/>
      <w:r w:rsidRPr="003117C9">
        <w:rPr>
          <w:rFonts w:ascii="Times New Roman" w:hAnsi="Times New Roman"/>
          <w:sz w:val="28"/>
          <w:szCs w:val="28"/>
        </w:rPr>
        <w:t>ТОиР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ФОК дирекции по техническому обслуживанию и ремонтам </w:t>
      </w:r>
      <w:proofErr w:type="spellStart"/>
      <w:r w:rsidRPr="003117C9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– технической дирекции АО «Лебединского ГОК» Горбань Сергеем Владимировичем на опасном производственном объекте «Фабрика </w:t>
      </w:r>
      <w:proofErr w:type="spellStart"/>
      <w:r w:rsidRPr="003117C9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концентрата АО «Лебединский ГОК», рег. № А06-00331-0007, по адресу: 309191, Белгородская область, г. Губкин, </w:t>
      </w:r>
      <w:proofErr w:type="spellStart"/>
      <w:r w:rsidRPr="003117C9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7C9">
        <w:rPr>
          <w:rFonts w:ascii="Times New Roman" w:hAnsi="Times New Roman"/>
          <w:sz w:val="28"/>
          <w:szCs w:val="28"/>
        </w:rPr>
        <w:t>ЛГОКа</w:t>
      </w:r>
      <w:proofErr w:type="spellEnd"/>
      <w:r w:rsidRPr="003117C9">
        <w:rPr>
          <w:rFonts w:ascii="Times New Roman" w:hAnsi="Times New Roman"/>
          <w:sz w:val="28"/>
          <w:szCs w:val="28"/>
        </w:rPr>
        <w:t>.</w:t>
      </w:r>
    </w:p>
    <w:p w14:paraId="6DE080FD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Основная причина:</w:t>
      </w:r>
    </w:p>
    <w:p w14:paraId="58C15C53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Неудовлетворительная организация безопасного производства работ повышенной опасности со стороны должностных лиц фабрики </w:t>
      </w:r>
      <w:proofErr w:type="spellStart"/>
      <w:r w:rsidRPr="003117C9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, центра </w:t>
      </w:r>
      <w:proofErr w:type="spellStart"/>
      <w:r w:rsidRPr="003117C9">
        <w:rPr>
          <w:rFonts w:ascii="Times New Roman" w:hAnsi="Times New Roman"/>
          <w:sz w:val="28"/>
          <w:szCs w:val="28"/>
        </w:rPr>
        <w:t>ТОиР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ФОК АО «Лебединский ГОК», выразившаяся в:</w:t>
      </w:r>
    </w:p>
    <w:p w14:paraId="0CFFC41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выполнении работ по ремонту шибера секторного затвора обжиговой машины №4 на конвейере КГ-1А без оформления наряда-допуска на производство работ повышенной опасности;</w:t>
      </w:r>
    </w:p>
    <w:p w14:paraId="4B120AA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выполнении работ по ремонту шибера секторного затвора обжиговой машины №4 на конвейере КГ-1А без разборки электрических схем ленточного конвейера КГ-1А и секторного затвора обжиговой машины №4, освобождения бункера охладителя от материала;</w:t>
      </w:r>
    </w:p>
    <w:p w14:paraId="0E2EBAC0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нахождении работников центра </w:t>
      </w:r>
      <w:proofErr w:type="spellStart"/>
      <w:r w:rsidRPr="003117C9">
        <w:rPr>
          <w:rFonts w:ascii="Times New Roman" w:hAnsi="Times New Roman"/>
          <w:sz w:val="28"/>
          <w:szCs w:val="28"/>
        </w:rPr>
        <w:t>ТОиР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ФОК в перегрузочном узле в момент запуска конвейера КГ-1А;</w:t>
      </w:r>
    </w:p>
    <w:p w14:paraId="31BF1FAF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выполнении работ по ремонту шибера секторного затвора обжиговой машины №4 на конвейере КГ-1А, относящейся к выполнению работ повышенной опасности без присутствия лица технического надзора на месте производства работ;</w:t>
      </w:r>
    </w:p>
    <w:p w14:paraId="0C2F3E71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- запуске конвейера КГ-1А без осуществления обхода и осмотра оборудования конвейера КГ-1А обслуживающим персоналом на предмет отсутствия посторонних лиц;</w:t>
      </w:r>
    </w:p>
    <w:p w14:paraId="0B7B1B91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допуске к работе </w:t>
      </w:r>
      <w:proofErr w:type="spellStart"/>
      <w:r w:rsidRPr="003117C9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А.С., мастера по ремонту оборудования, участка по обслуживанию механического оборудования центра </w:t>
      </w:r>
      <w:proofErr w:type="spellStart"/>
      <w:r w:rsidRPr="003117C9">
        <w:rPr>
          <w:rFonts w:ascii="Times New Roman" w:hAnsi="Times New Roman"/>
          <w:sz w:val="28"/>
          <w:szCs w:val="28"/>
        </w:rPr>
        <w:t>ТОиР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ФОК дирекции по техническому обслуживанию и ремонтам производственно-технической дирекции АО «Лебединский ГОК» без проведения обучения и проверки знаний требований охраны труда и промышленной безопасности.</w:t>
      </w:r>
    </w:p>
    <w:p w14:paraId="0CDD4B17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Сопутствующая причина:</w:t>
      </w:r>
    </w:p>
    <w:p w14:paraId="20967ACA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Неудовлетворительная организация и осуществление производственного контроля за соблюдением требований промышленной безопасности, а также несоблюдение требований охраны труда со стороны юридического и должностных лиц АО «Лебединский ГОК», выразившиеся в:</w:t>
      </w:r>
    </w:p>
    <w:p w14:paraId="47F14B28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эксплуатации конвейера КГ-1А с неисправным шибером секторного затвора обжиговой машины №4;</w:t>
      </w:r>
    </w:p>
    <w:p w14:paraId="0EDD2B1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не ознакомлении работников с технологической картой «ТК 7.7-12-2021 «Ремонт металлоконструкций секторного затвора КГ-1, 2, 3, 4, 1А, 2А, 3А, 4А»;</w:t>
      </w:r>
    </w:p>
    <w:p w14:paraId="55CA672B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отсутствии информации о выполнении ремонтных работ на конвейере КГ-1А у работников участка обжига №2, участка обожженных окатышей;</w:t>
      </w:r>
    </w:p>
    <w:p w14:paraId="50E4D2B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выдаче письменного наряд-задания работникам, не имеющим аттестации по вопросам промышленной безопасности и проверки знаний требований охраны труда;</w:t>
      </w:r>
    </w:p>
    <w:p w14:paraId="75744DC8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выдаче письменного наряд-задания на ремонт шибера секторного затвора обжиговой машины №4 на конвейере КГ-1А, не определив место, объем и характер выполняемых работ;</w:t>
      </w:r>
    </w:p>
    <w:p w14:paraId="09D8DE4E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эксплуатации 06.04.2022г. конвейеров КГ-1А, КГ-2А без контроля со стороны машиниста конвейера участка обожженных окатышей, по причине направления на уборку конвейера, не входящего с его зону обслуживания;</w:t>
      </w:r>
    </w:p>
    <w:p w14:paraId="5FD5187F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 принятия решения о трудоустройстве кандидата </w:t>
      </w:r>
      <w:proofErr w:type="spellStart"/>
      <w:r w:rsidRPr="003117C9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А.С. в центр </w:t>
      </w:r>
      <w:proofErr w:type="spellStart"/>
      <w:r w:rsidRPr="003117C9">
        <w:rPr>
          <w:rFonts w:ascii="Times New Roman" w:hAnsi="Times New Roman"/>
          <w:sz w:val="28"/>
          <w:szCs w:val="28"/>
        </w:rPr>
        <w:t>ТОиР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ФОК с несоответствующим образованием, а также принятии результатов собеседования № 234 от 09.03.2022 при отсутствии письменного решения руководителя структурного подразделения;</w:t>
      </w:r>
    </w:p>
    <w:p w14:paraId="0D19A8E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-не укомплектованности персоналом центра </w:t>
      </w:r>
      <w:proofErr w:type="spellStart"/>
      <w:r w:rsidRPr="003117C9">
        <w:rPr>
          <w:rFonts w:ascii="Times New Roman" w:hAnsi="Times New Roman"/>
          <w:sz w:val="28"/>
          <w:szCs w:val="28"/>
        </w:rPr>
        <w:t>ТОиР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ФОК в количестве 17 работников, согласно штатному расписанию № 141 от 28.02.2022;</w:t>
      </w:r>
    </w:p>
    <w:p w14:paraId="2C70E3C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не осуществлении осмотра рабочих мест в течение смены 06.04.2022 лицом технического надзора.</w:t>
      </w:r>
    </w:p>
    <w:p w14:paraId="01DE5469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5. Тяжелый несчастный случай происшедший 21 июня 2022 в 07 часов 00 минут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ГОК», расположенного по адресу: 309076 Белгородская область, 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район, поселок Яковлево 632км. трассы М-</w:t>
      </w:r>
      <w:proofErr w:type="gramStart"/>
      <w:r w:rsidRPr="003117C9">
        <w:rPr>
          <w:rFonts w:ascii="Times New Roman" w:hAnsi="Times New Roman"/>
          <w:sz w:val="28"/>
          <w:szCs w:val="28"/>
        </w:rPr>
        <w:t>2,Территория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, помещение 73, дом 1, с электрослесарем по обслуживанию и ремонту оборудования подземным 5 разряда </w:t>
      </w:r>
      <w:proofErr w:type="spellStart"/>
      <w:r w:rsidRPr="003117C9">
        <w:rPr>
          <w:rFonts w:ascii="Times New Roman" w:hAnsi="Times New Roman"/>
          <w:sz w:val="28"/>
          <w:szCs w:val="28"/>
        </w:rPr>
        <w:t>Токоревским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Н.О.</w:t>
      </w:r>
    </w:p>
    <w:p w14:paraId="4958E5D5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сфере безопасного ведения работ, связанных с пользованием недрами и промышленной безопасности в 2022 проведено 8 проверок. Выявлено 108 нарушений обязательных требований промышленной безопасности. За допущенные нарушения наложено 27 административных наказаний, в том числе 4 временных приостановок деятельности по эксплуатации технических устройств, 5 </w:t>
      </w:r>
      <w:r w:rsidRPr="003117C9">
        <w:rPr>
          <w:rFonts w:ascii="Times New Roman" w:hAnsi="Times New Roman"/>
          <w:sz w:val="28"/>
          <w:szCs w:val="28"/>
        </w:rPr>
        <w:lastRenderedPageBreak/>
        <w:t>штрафов на юридическое лицо и 23 на должностных лиц, общая сумма наложенных штрафов составила 3300 тыс. рублей.</w:t>
      </w:r>
    </w:p>
    <w:p w14:paraId="7276043B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Проводится экспертиза промышленной безопасности зданий и сооружений, технических устройств с истекшим сроком эксплуатации. В соответствии с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эксплуатирующие организации предоставляют полиса страхования риска ответственности за причинение вреда, жизни, здоровью или имуществу третьих лиц и окружающей природной среде в результате аварии на опасном производственном объекте.</w:t>
      </w:r>
    </w:p>
    <w:p w14:paraId="348D32D6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Поднадзорные горнорудные предприятия региона КМА: АО «Комбинат </w:t>
      </w:r>
      <w:proofErr w:type="spellStart"/>
      <w:r w:rsidRPr="003117C9">
        <w:rPr>
          <w:rFonts w:ascii="Times New Roman" w:hAnsi="Times New Roman"/>
          <w:sz w:val="28"/>
          <w:szCs w:val="28"/>
        </w:rPr>
        <w:t>КМАруда</w:t>
      </w:r>
      <w:proofErr w:type="spellEnd"/>
      <w:r w:rsidRPr="003117C9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3117C9">
        <w:rPr>
          <w:rFonts w:ascii="Times New Roman" w:hAnsi="Times New Roman"/>
          <w:sz w:val="28"/>
          <w:szCs w:val="28"/>
        </w:rPr>
        <w:t>» (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ГОК), АО «Лебединский ГОК», АО «Михайловский ГОК», АО «Стойленский ГОК» имеют договора на обслуживание с филиалом «Военизированный горноспасательный отряд Юга и Центра» ФГУП «ВГСЧ». Выполнение договорных обязательств удовлетворительное.</w:t>
      </w:r>
    </w:p>
    <w:p w14:paraId="27E408B2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 предприятиях созданы вспомогательные горноспасательные команды для обслуживания опасных производственных объектов.</w:t>
      </w:r>
    </w:p>
    <w:p w14:paraId="722E5D0B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 сфере безопасного ведения работ, связанных с пользованием недрами и промышленной безопасности в 2022 проведено 10 проверок. Выявлено 131 нарушение обязательных требований промышленной безопасности. За допущенные нарушения наложено 27 административных наказаний, в том числе 4 временных приостановок деятельности по эксплуатации технических устройств, 5 штрафов на юридическое лицо и 23 на должностных лиц, общая сумма наложенных штрафов составила 3300 тыс. рублей.</w:t>
      </w:r>
    </w:p>
    <w:p w14:paraId="77B45AAA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На основании Приказа Верхне-Донского </w:t>
      </w:r>
      <w:proofErr w:type="gramStart"/>
      <w:r w:rsidRPr="003117C9">
        <w:rPr>
          <w:rFonts w:ascii="Times New Roman" w:hAnsi="Times New Roman"/>
          <w:sz w:val="28"/>
          <w:szCs w:val="28"/>
        </w:rPr>
        <w:t>управления  Федеральной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службы по экологическому, технологическому и атомному надзору «О назначении должностных лиц, уполномоченных осуществлять постоянный государственный надзор» должностные лица Верхне-Донского управления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осуществляют постоянный государственный надзор на опасном производственном объекте «Рудник с подземным способом разработки», принадлежащего</w:t>
      </w:r>
    </w:p>
    <w:p w14:paraId="380909C5" w14:textId="451D44EC" w:rsidR="00175515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АО «Комбинат </w:t>
      </w:r>
      <w:proofErr w:type="spellStart"/>
      <w:r w:rsidRPr="003117C9">
        <w:rPr>
          <w:rFonts w:ascii="Times New Roman" w:hAnsi="Times New Roman"/>
          <w:sz w:val="28"/>
          <w:szCs w:val="28"/>
        </w:rPr>
        <w:t>КМАруда</w:t>
      </w:r>
      <w:proofErr w:type="spellEnd"/>
      <w:r w:rsidRPr="003117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EE9ED13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C8986B" w14:textId="77777777" w:rsidR="007B1AAD" w:rsidRPr="007B1AAD" w:rsidRDefault="007B1AAD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Надзор за обращением взрывчатых материалов промышленного назначения</w:t>
      </w:r>
    </w:p>
    <w:p w14:paraId="2548040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7C9">
        <w:rPr>
          <w:rFonts w:ascii="Times New Roman" w:hAnsi="Times New Roman"/>
          <w:sz w:val="28"/>
          <w:szCs w:val="28"/>
        </w:rPr>
        <w:t>Верхне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- Донским управлением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осуществлялся надзор за обращением взрывчатых материалов промышленного назначения за выполнением требований Федеральных законов, постановлений Правительства РФ на опасных производственных объектах.</w:t>
      </w:r>
    </w:p>
    <w:p w14:paraId="56CE733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Всего под надзором находятся:</w:t>
      </w:r>
    </w:p>
    <w:p w14:paraId="4927623E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восемь горнорудных предприятий, осуществляющих деятельность на опасных производственных объектах, связанные с изготовлением, хранением, применением, транспортированием взрывчатых материалов промышленного назначения;</w:t>
      </w:r>
    </w:p>
    <w:p w14:paraId="06F0CD2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одна организация, связанная с хранением, применением, изготовлением и распространением взрывчатых веществ. Взрывные работы данная организация выполняет подрядным способом;</w:t>
      </w:r>
    </w:p>
    <w:p w14:paraId="5EFA0DF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- три организации, осуществляющие деятельность по предупреждению, ликвидации чрезвычайных ситуаций и уничтожению взрывоопасных предметов.</w:t>
      </w:r>
    </w:p>
    <w:p w14:paraId="39F7295B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Представлены следующие поднадзорные организации и опасные производственные объекты:</w:t>
      </w:r>
    </w:p>
    <w:p w14:paraId="59FA535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Предприятия, ведущие добычу руд черных металлов открытым способом:</w:t>
      </w:r>
    </w:p>
    <w:p w14:paraId="735CDF5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1. АО «Лебединский ГОК».</w:t>
      </w:r>
    </w:p>
    <w:p w14:paraId="4CEFF9A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2D4A0DD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0D016FC3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Участок горного капитального строительства (специализированный подземный дренажной шахты II класс опасности;</w:t>
      </w:r>
    </w:p>
    <w:p w14:paraId="0B2934FB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-Пункт изготовления ЭВВ "</w:t>
      </w:r>
      <w:proofErr w:type="spellStart"/>
      <w:r w:rsidRPr="003117C9">
        <w:rPr>
          <w:rFonts w:ascii="Times New Roman" w:hAnsi="Times New Roman"/>
          <w:sz w:val="28"/>
          <w:szCs w:val="28"/>
        </w:rPr>
        <w:t>Тован</w:t>
      </w:r>
      <w:proofErr w:type="spellEnd"/>
      <w:r w:rsidRPr="003117C9">
        <w:rPr>
          <w:rFonts w:ascii="Times New Roman" w:hAnsi="Times New Roman"/>
          <w:sz w:val="28"/>
          <w:szCs w:val="28"/>
        </w:rPr>
        <w:t>" III класс опасности.</w:t>
      </w:r>
    </w:p>
    <w:p w14:paraId="46E229F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2. АО «Стойленский ГОК».</w:t>
      </w:r>
    </w:p>
    <w:p w14:paraId="6D6FFB8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7C12843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шахты") II класс опасности;</w:t>
      </w:r>
    </w:p>
    <w:p w14:paraId="6D667E0E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-Площадка погрузки-разгрузки взрывчатых материалов дренажной шахты III класс опасности</w:t>
      </w:r>
    </w:p>
    <w:p w14:paraId="0FFEBDB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3. АО «Михайловский ГОК».</w:t>
      </w:r>
    </w:p>
    <w:p w14:paraId="3AC1259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</w:t>
      </w:r>
    </w:p>
    <w:p w14:paraId="1ECB10D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-Склад взрывчатых материалов II класс опасности</w:t>
      </w:r>
    </w:p>
    <w:p w14:paraId="6F517718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шахты) II класс опасности</w:t>
      </w:r>
    </w:p>
    <w:p w14:paraId="2352CB0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Предприятия, ведущие добычу руд черных металлов подземным способом:</w:t>
      </w:r>
    </w:p>
    <w:p w14:paraId="3A42C5C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4. АО «Комбинат КМА руда».</w:t>
      </w:r>
    </w:p>
    <w:p w14:paraId="2EAAF42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-Рудник с подземным способом разработки I класс опасности.</w:t>
      </w:r>
    </w:p>
    <w:p w14:paraId="6F667714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5.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3117C9">
        <w:rPr>
          <w:rFonts w:ascii="Times New Roman" w:hAnsi="Times New Roman"/>
          <w:sz w:val="28"/>
          <w:szCs w:val="28"/>
        </w:rPr>
        <w:t>» (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ГОК).</w:t>
      </w:r>
    </w:p>
    <w:p w14:paraId="48F32976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-Рудник подземным способом разработки II класс опасности.</w:t>
      </w:r>
    </w:p>
    <w:p w14:paraId="338A5CA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Предприятие, специализирующееся на хранении ВМ, изготовлению ЭВВ «</w:t>
      </w:r>
      <w:proofErr w:type="spellStart"/>
      <w:r w:rsidRPr="003117C9">
        <w:rPr>
          <w:rFonts w:ascii="Times New Roman" w:hAnsi="Times New Roman"/>
          <w:sz w:val="28"/>
          <w:szCs w:val="28"/>
        </w:rPr>
        <w:t>Нитрониты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», распространению ВМ и производству взрывных работ в карьерах </w:t>
      </w:r>
    </w:p>
    <w:p w14:paraId="5E1027E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6. ООО «АВИСТО»</w:t>
      </w:r>
    </w:p>
    <w:p w14:paraId="2CD801EB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-Площадка погрузки-разгрузки взрывчатых материалов II класс опасности;</w:t>
      </w:r>
    </w:p>
    <w:p w14:paraId="75CE59E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085BE25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-Участок производства эмульсионных взрывчатых веществ III класс опасности.</w:t>
      </w:r>
    </w:p>
    <w:p w14:paraId="4806DAF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Номенклатура производства и потребления ВМ промышленного назначения обусловлена производством ВВ собственного изготовления (в основном эмульсионных) различных марок. Изготовление гранулированных ВВ, в общем объеме, незначителен и обусловлен технологией проходки горных выработок подземного рудника (АО «Комбинат КМА руда»). </w:t>
      </w:r>
    </w:p>
    <w:p w14:paraId="4A0B8B93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отчетном периоде 2022 году на руднике с подземным способом разработки АО «Комбинат КМА руда» продолжаются работы по внедрению эмульсионных </w:t>
      </w:r>
      <w:r w:rsidRPr="003117C9">
        <w:rPr>
          <w:rFonts w:ascii="Times New Roman" w:hAnsi="Times New Roman"/>
          <w:sz w:val="28"/>
          <w:szCs w:val="28"/>
        </w:rPr>
        <w:lastRenderedPageBreak/>
        <w:t xml:space="preserve">взрывчатых веществ, для исключения пневматического заряжания </w:t>
      </w:r>
      <w:proofErr w:type="spellStart"/>
      <w:r w:rsidRPr="003117C9">
        <w:rPr>
          <w:rFonts w:ascii="Times New Roman" w:hAnsi="Times New Roman"/>
          <w:sz w:val="28"/>
          <w:szCs w:val="28"/>
        </w:rPr>
        <w:t>тротилосодержащими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ВВ.</w:t>
      </w:r>
    </w:p>
    <w:p w14:paraId="37F66FAD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Проходка горных выработок рудника с подземным способом разработки и дренажных шахт, осуществляется с применением патронированных ВВ «Аммонал-200», Аммонит-6ЖВ д-32, 90.</w:t>
      </w:r>
    </w:p>
    <w:p w14:paraId="0427218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Горнодобывающие предприятия АО «Лебединский ГОК»,</w:t>
      </w:r>
    </w:p>
    <w:p w14:paraId="6C3F190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АО «Михайловский ГОК» изготавливают ЭВВ марок «</w:t>
      </w:r>
      <w:proofErr w:type="spellStart"/>
      <w:r w:rsidRPr="003117C9">
        <w:rPr>
          <w:rFonts w:ascii="Times New Roman" w:hAnsi="Times New Roman"/>
          <w:sz w:val="28"/>
          <w:szCs w:val="28"/>
        </w:rPr>
        <w:t>Тован</w:t>
      </w:r>
      <w:proofErr w:type="spellEnd"/>
      <w:r w:rsidRPr="003117C9">
        <w:rPr>
          <w:rFonts w:ascii="Times New Roman" w:hAnsi="Times New Roman"/>
          <w:sz w:val="28"/>
          <w:szCs w:val="28"/>
        </w:rPr>
        <w:t>», «</w:t>
      </w:r>
      <w:proofErr w:type="spellStart"/>
      <w:r w:rsidRPr="003117C9">
        <w:rPr>
          <w:rFonts w:ascii="Times New Roman" w:hAnsi="Times New Roman"/>
          <w:sz w:val="28"/>
          <w:szCs w:val="28"/>
        </w:rPr>
        <w:t>Товаг</w:t>
      </w:r>
      <w:proofErr w:type="spellEnd"/>
      <w:r w:rsidRPr="003117C9">
        <w:rPr>
          <w:rFonts w:ascii="Times New Roman" w:hAnsi="Times New Roman"/>
          <w:sz w:val="28"/>
          <w:szCs w:val="28"/>
        </w:rPr>
        <w:t>», «</w:t>
      </w:r>
      <w:proofErr w:type="spellStart"/>
      <w:r w:rsidRPr="003117C9">
        <w:rPr>
          <w:rFonts w:ascii="Times New Roman" w:hAnsi="Times New Roman"/>
          <w:sz w:val="28"/>
          <w:szCs w:val="28"/>
        </w:rPr>
        <w:t>Гранэмит</w:t>
      </w:r>
      <w:proofErr w:type="spellEnd"/>
      <w:r w:rsidRPr="003117C9">
        <w:rPr>
          <w:rFonts w:ascii="Times New Roman" w:hAnsi="Times New Roman"/>
          <w:sz w:val="28"/>
          <w:szCs w:val="28"/>
        </w:rPr>
        <w:t>» из невзрывчатых компонентов на собственных стационарных пунктах, расположенных на территориях складов ВМ, в пределах горного отвода предприятий.</w:t>
      </w:r>
    </w:p>
    <w:p w14:paraId="4BB0169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ООО «АВИСТО» изготавливают ЭВВ марки «</w:t>
      </w:r>
      <w:proofErr w:type="spellStart"/>
      <w:r w:rsidRPr="003117C9">
        <w:rPr>
          <w:rFonts w:ascii="Times New Roman" w:hAnsi="Times New Roman"/>
          <w:sz w:val="28"/>
          <w:szCs w:val="28"/>
        </w:rPr>
        <w:t>Нитронит</w:t>
      </w:r>
      <w:proofErr w:type="spellEnd"/>
      <w:r w:rsidRPr="003117C9">
        <w:rPr>
          <w:rFonts w:ascii="Times New Roman" w:hAnsi="Times New Roman"/>
          <w:sz w:val="28"/>
          <w:szCs w:val="28"/>
        </w:rPr>
        <w:t>» из невзрывчатых компонентов на собственном стационарном пункте, расположенного на территории базисного склада ВМ.</w:t>
      </w:r>
    </w:p>
    <w:p w14:paraId="3D5F217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Доставка ВМ к местам применения осуществляется, в пределах горных отводов предприятий, транспортно-смесительно-зарядными машинами (ТСЗМ, Универсал) и специальными автомобилями под охраной вооруженных нарядов частных охранных предприятий и патрульными службами ОВД.</w:t>
      </w:r>
    </w:p>
    <w:p w14:paraId="05942CE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Инициирование шпуровых и скважинных зарядов осуществляется с помощью допущенных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к применению неэлектрических систем инициирования типа «</w:t>
      </w:r>
      <w:proofErr w:type="spellStart"/>
      <w:r w:rsidRPr="003117C9">
        <w:rPr>
          <w:rFonts w:ascii="Times New Roman" w:hAnsi="Times New Roman"/>
          <w:sz w:val="28"/>
          <w:szCs w:val="28"/>
        </w:rPr>
        <w:t>Примадет</w:t>
      </w:r>
      <w:proofErr w:type="spellEnd"/>
      <w:r w:rsidRPr="003117C9">
        <w:rPr>
          <w:rFonts w:ascii="Times New Roman" w:hAnsi="Times New Roman"/>
          <w:sz w:val="28"/>
          <w:szCs w:val="28"/>
        </w:rPr>
        <w:t>», «</w:t>
      </w:r>
      <w:proofErr w:type="spellStart"/>
      <w:r w:rsidRPr="003117C9">
        <w:rPr>
          <w:rFonts w:ascii="Times New Roman" w:hAnsi="Times New Roman"/>
          <w:sz w:val="28"/>
          <w:szCs w:val="28"/>
        </w:rPr>
        <w:t>Эдилин</w:t>
      </w:r>
      <w:proofErr w:type="spellEnd"/>
      <w:r w:rsidRPr="003117C9">
        <w:rPr>
          <w:rFonts w:ascii="Times New Roman" w:hAnsi="Times New Roman"/>
          <w:sz w:val="28"/>
          <w:szCs w:val="28"/>
        </w:rPr>
        <w:t>» «Коршун». Применение электрического способа инициирования скважинных зарядов не значителен и обусловлен проведением массовых взрывов в АО «Комбинат КМА руда». Огневой способ взрывания полностью исключен с 2006.</w:t>
      </w:r>
    </w:p>
    <w:p w14:paraId="208A41E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Коммутация взрываемых скважин на открытых горных работах осуществляется с помощью ДШЭ-12, РПЭ-2, НСИ.</w:t>
      </w:r>
    </w:p>
    <w:p w14:paraId="730EFB0E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Предприятия своевременно проводят страхование гражданской ответственности опасных производственных объектов за причинение вреда в результате аварии на опасных объектах.</w:t>
      </w:r>
    </w:p>
    <w:p w14:paraId="20C2348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Предприятиями разработаны, прошли экспертизу и утверждены декларации промышленной безопасности опасных производственных объектов, и другие документы, обеспечивающие безопасную деятельность предприятий.</w:t>
      </w:r>
    </w:p>
    <w:p w14:paraId="6A5044BB" w14:textId="12D2EC20" w:rsidR="00F0032C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Все горнодобывающие предприятия имеют лицензии, соответствующие профилю деятельности предприятия.</w:t>
      </w:r>
    </w:p>
    <w:p w14:paraId="40B95494" w14:textId="77777777" w:rsidR="003117C9" w:rsidRPr="007B1AAD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96D92C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Маркшейдерский контроль и надзор за безопасным недропользованием</w:t>
      </w:r>
    </w:p>
    <w:p w14:paraId="061626C2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627CA6" w14:textId="77777777" w:rsidR="003117C9" w:rsidRPr="003117C9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7C9">
        <w:rPr>
          <w:rFonts w:ascii="Times New Roman" w:hAnsi="Times New Roman"/>
          <w:sz w:val="28"/>
          <w:szCs w:val="28"/>
        </w:rPr>
        <w:t>Верхне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- Донским управлением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осуществлялся маркшейдерский контроль за выполнением требований Федеральных законов, постановлений Правительства РФ на опасных производственных объектах.</w:t>
      </w:r>
    </w:p>
    <w:p w14:paraId="5654BAC1" w14:textId="77777777" w:rsidR="003117C9" w:rsidRPr="003117C9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По состоянию на 01.12.2022 под надзором находится 48 предприятий, имеющих лицензии на право производства маркшейдерских работ, в </w:t>
      </w:r>
      <w:proofErr w:type="spellStart"/>
      <w:r w:rsidRPr="003117C9">
        <w:rPr>
          <w:rFonts w:ascii="Times New Roman" w:hAnsi="Times New Roman"/>
          <w:sz w:val="28"/>
          <w:szCs w:val="28"/>
        </w:rPr>
        <w:t>т.ч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. </w:t>
      </w:r>
      <w:r w:rsidRPr="003117C9">
        <w:rPr>
          <w:rFonts w:ascii="Times New Roman" w:hAnsi="Times New Roman"/>
          <w:sz w:val="28"/>
          <w:szCs w:val="28"/>
        </w:rPr>
        <w:lastRenderedPageBreak/>
        <w:t xml:space="preserve">эксплуатирующих опасные производственные объекты – 5, специализированные организации, ведущие маркшейдерские работы - 18 и осуществляющих добычу общераспространенных полезных ископаемых - 9. Основными </w:t>
      </w:r>
      <w:proofErr w:type="spellStart"/>
      <w:r w:rsidRPr="003117C9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являются АО «Лебединский ГОК», АО «Стойленский ГОК», АО «Комбинат </w:t>
      </w:r>
      <w:proofErr w:type="spellStart"/>
      <w:r w:rsidRPr="003117C9">
        <w:rPr>
          <w:rFonts w:ascii="Times New Roman" w:hAnsi="Times New Roman"/>
          <w:sz w:val="28"/>
          <w:szCs w:val="28"/>
        </w:rPr>
        <w:t>КМАруда</w:t>
      </w:r>
      <w:proofErr w:type="spellEnd"/>
      <w:r w:rsidRPr="003117C9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117C9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3117C9">
        <w:rPr>
          <w:rFonts w:ascii="Times New Roman" w:hAnsi="Times New Roman"/>
          <w:sz w:val="28"/>
          <w:szCs w:val="28"/>
        </w:rPr>
        <w:t>» (</w:t>
      </w:r>
      <w:proofErr w:type="spellStart"/>
      <w:r w:rsidRPr="003117C9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ГОК) и</w:t>
      </w:r>
    </w:p>
    <w:p w14:paraId="0B8D5EC6" w14:textId="77777777" w:rsidR="003117C9" w:rsidRPr="003117C9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АО «Михайловский ГОК». </w:t>
      </w:r>
    </w:p>
    <w:p w14:paraId="4979918B" w14:textId="77777777" w:rsidR="003117C9" w:rsidRPr="003117C9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Подконтрольные предприятия обеспечивают отработку запасов полезных ископаемых на основании требований регламентирующих документов: лицензий на право добычи, лицензии на производство маркшейдерских работ, технических проектов, планов развития горных работ, регламентов и рекомендаций научно-исследовательских институтов и внедрения новых технологий программного компьютерного обеспечения планирования и моделирования ведения горных работ.</w:t>
      </w:r>
    </w:p>
    <w:p w14:paraId="57D16380" w14:textId="77777777" w:rsidR="003117C9" w:rsidRPr="003117C9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Предприятия обеспечены квалифицированными кадрами маркшейдеров. Обеспечивается производственный маркшейдерский контроль за влиянием горных работ на здания и сооружения, расположенные в горном отводе.</w:t>
      </w:r>
    </w:p>
    <w:p w14:paraId="16E315D2" w14:textId="77777777" w:rsidR="003117C9" w:rsidRPr="003117C9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Осуществляется контроль за выполнением проектных решений по </w:t>
      </w:r>
      <w:proofErr w:type="spellStart"/>
      <w:r w:rsidRPr="003117C9">
        <w:rPr>
          <w:rFonts w:ascii="Times New Roman" w:hAnsi="Times New Roman"/>
          <w:sz w:val="28"/>
          <w:szCs w:val="28"/>
        </w:rPr>
        <w:t>гидрозащите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и осушению карьеров для обеспечения работы горного оборудования в нормальном режиме.</w:t>
      </w:r>
    </w:p>
    <w:p w14:paraId="216E4BE2" w14:textId="655ABE3D" w:rsidR="00F0032C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 2022 было проведено 3 проверки. Одна плановая проверка, 2 проверки выполнения ранее выданного предписания. В ходе проверок выявлено 23 нарушений требований промышленной безопасности. За допущенные нарушения наложено 3 административных наказания на должностных лиц, общая сумма наложенных штрафов составила 70 тыс. рублей.</w:t>
      </w:r>
    </w:p>
    <w:p w14:paraId="65412557" w14:textId="77777777" w:rsidR="003117C9" w:rsidRPr="00F0032C" w:rsidRDefault="003117C9" w:rsidP="003117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14:paraId="7A7642E0" w14:textId="77777777" w:rsidR="003117C9" w:rsidRPr="00721E30" w:rsidRDefault="003117C9" w:rsidP="003117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bCs/>
          <w:color w:val="000000"/>
          <w:sz w:val="28"/>
          <w:szCs w:val="28"/>
        </w:rPr>
        <w:t>Федеральный государственный надзор за объектами транспортирования опасных веществ</w:t>
      </w:r>
    </w:p>
    <w:p w14:paraId="25F0849C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1C2A9E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21E3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количество поднадзорных организаций: эксплуатирующих опасные производственные объекты транспортирования опасных веществ – составило 170.</w:t>
      </w:r>
    </w:p>
    <w:p w14:paraId="2E9BAFFD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проведено проверок в отношении организаций, эксплуатирующих опасные производственные объекты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14</w:t>
      </w:r>
      <w:r w:rsidRPr="00721E30">
        <w:rPr>
          <w:rFonts w:ascii="Times New Roman" w:hAnsi="Times New Roman"/>
          <w:sz w:val="28"/>
          <w:szCs w:val="28"/>
        </w:rPr>
        <w:t>.</w:t>
      </w:r>
    </w:p>
    <w:p w14:paraId="25BB466B" w14:textId="77777777" w:rsidR="003117C9" w:rsidRPr="00721E30" w:rsidRDefault="003117C9" w:rsidP="003117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осуществлялось на поднадзорных объектах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721E30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проведения плановых проверок юридических лиц и и</w:t>
      </w:r>
      <w:r>
        <w:rPr>
          <w:rFonts w:ascii="Times New Roman" w:hAnsi="Times New Roman"/>
          <w:color w:val="000000"/>
          <w:sz w:val="28"/>
          <w:szCs w:val="28"/>
        </w:rPr>
        <w:t>ндивидуальных предпринимателей.</w:t>
      </w:r>
    </w:p>
    <w:p w14:paraId="1C89319E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В ходе проверок было выявлено правонарушений на опасных производственных объектах</w:t>
      </w:r>
      <w:r w:rsidRPr="00721E3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21E30">
        <w:rPr>
          <w:rFonts w:ascii="Times New Roman" w:hAnsi="Times New Roman"/>
          <w:sz w:val="28"/>
          <w:szCs w:val="28"/>
        </w:rPr>
        <w:t xml:space="preserve">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15</w:t>
      </w:r>
      <w:r w:rsidRPr="00721E30">
        <w:rPr>
          <w:rFonts w:ascii="Times New Roman" w:hAnsi="Times New Roman"/>
          <w:sz w:val="28"/>
          <w:szCs w:val="28"/>
        </w:rPr>
        <w:t xml:space="preserve">. Из них: нарушений обязательных требований законодательства на опасных производственных объектах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15,</w:t>
      </w:r>
      <w:r w:rsidRPr="00721E30">
        <w:rPr>
          <w:rFonts w:ascii="Times New Roman" w:hAnsi="Times New Roman"/>
          <w:sz w:val="28"/>
          <w:szCs w:val="28"/>
        </w:rPr>
        <w:t xml:space="preserve"> количество устраненных правонарушений </w:t>
      </w:r>
      <w:proofErr w:type="gramStart"/>
      <w:r w:rsidRPr="00721E30">
        <w:rPr>
          <w:rFonts w:ascii="Times New Roman" w:hAnsi="Times New Roman"/>
          <w:sz w:val="28"/>
          <w:szCs w:val="28"/>
        </w:rPr>
        <w:t>на опасных производственных транспортирования</w:t>
      </w:r>
      <w:proofErr w:type="gramEnd"/>
      <w:r w:rsidRPr="00721E30">
        <w:rPr>
          <w:rFonts w:ascii="Times New Roman" w:hAnsi="Times New Roman"/>
          <w:sz w:val="28"/>
          <w:szCs w:val="28"/>
        </w:rPr>
        <w:t xml:space="preserve"> опасных веществ – </w:t>
      </w:r>
      <w:r>
        <w:rPr>
          <w:rFonts w:ascii="Times New Roman" w:hAnsi="Times New Roman"/>
          <w:sz w:val="28"/>
          <w:szCs w:val="28"/>
        </w:rPr>
        <w:t>29</w:t>
      </w:r>
      <w:r w:rsidRPr="00721E30">
        <w:rPr>
          <w:rFonts w:ascii="Times New Roman" w:hAnsi="Times New Roman"/>
          <w:sz w:val="28"/>
          <w:szCs w:val="28"/>
        </w:rPr>
        <w:t>.</w:t>
      </w:r>
    </w:p>
    <w:p w14:paraId="56413D75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lastRenderedPageBreak/>
        <w:t>Характерными типовыми нарушениями требований промышленной безопасности за отчетный период явились:</w:t>
      </w:r>
    </w:p>
    <w:p w14:paraId="1FDFA126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6135FB01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нарушения надежности электроснабжения опасных производственных объектов;</w:t>
      </w:r>
    </w:p>
    <w:p w14:paraId="6EEB4B26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53AEDF53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непредставление паспортов на технические устройства;</w:t>
      </w:r>
    </w:p>
    <w:p w14:paraId="76BA49FE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 проведение в установленном порядке консервации фактически не эксплуатируемых технических устройств;</w:t>
      </w:r>
    </w:p>
    <w:p w14:paraId="63B5831E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невыполнение в установленные сроки компенсационных мероприятий;</w:t>
      </w:r>
    </w:p>
    <w:p w14:paraId="4573FAD4" w14:textId="77777777" w:rsidR="003117C9" w:rsidRPr="00721E30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непредставление ежегодной отчетности по производственному контролю.</w:t>
      </w:r>
    </w:p>
    <w:p w14:paraId="0D6A6432" w14:textId="77777777" w:rsid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 xml:space="preserve">По результатам проверок, проведенных </w:t>
      </w:r>
      <w:r>
        <w:rPr>
          <w:rFonts w:ascii="Times New Roman" w:hAnsi="Times New Roman"/>
          <w:sz w:val="28"/>
          <w:szCs w:val="28"/>
        </w:rPr>
        <w:t>в</w:t>
      </w:r>
      <w:r w:rsidRPr="00721E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наложено административных наказаний в отношении организаций, эксплуатирующих опасные производственные объекты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6.</w:t>
      </w:r>
    </w:p>
    <w:p w14:paraId="45928916" w14:textId="77777777" w:rsid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 xml:space="preserve">Дисквалификация в отношении должностных лиц организаций, эксплуатирующих опасные производственные объекты транспортирования опасных веществ, не применялась. По результатам проверок были наложены административные штрафы </w:t>
      </w:r>
      <w:r>
        <w:rPr>
          <w:rFonts w:ascii="Times New Roman" w:hAnsi="Times New Roman"/>
          <w:sz w:val="28"/>
          <w:szCs w:val="28"/>
        </w:rPr>
        <w:t>на сумму 478</w:t>
      </w:r>
      <w:r w:rsidRPr="00721E30">
        <w:rPr>
          <w:rFonts w:ascii="Times New Roman" w:hAnsi="Times New Roman"/>
          <w:sz w:val="28"/>
          <w:szCs w:val="28"/>
        </w:rPr>
        <w:t xml:space="preserve"> тыс. руб.</w:t>
      </w:r>
    </w:p>
    <w:p w14:paraId="21A1F04E" w14:textId="77777777" w:rsid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8C959C" w14:textId="77777777" w:rsidR="003117C9" w:rsidRPr="00B05FDB" w:rsidRDefault="003117C9" w:rsidP="003117C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14:paraId="18546122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1F188F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05FD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05FDB">
        <w:rPr>
          <w:rFonts w:ascii="Times New Roman" w:hAnsi="Times New Roman"/>
          <w:sz w:val="28"/>
          <w:szCs w:val="28"/>
        </w:rPr>
        <w:t xml:space="preserve"> количество поднадзорных организаций, осуществляющих эксплуатацию 113</w:t>
      </w:r>
      <w:r>
        <w:rPr>
          <w:rFonts w:ascii="Times New Roman" w:hAnsi="Times New Roman"/>
          <w:sz w:val="28"/>
          <w:szCs w:val="28"/>
        </w:rPr>
        <w:t>1</w:t>
      </w:r>
      <w:r w:rsidRPr="00B05FDB">
        <w:rPr>
          <w:rFonts w:ascii="Times New Roman" w:hAnsi="Times New Roman"/>
          <w:sz w:val="28"/>
          <w:szCs w:val="28"/>
        </w:rPr>
        <w:t xml:space="preserve"> объекта хранения и переработки растительного сырья, составило 45</w:t>
      </w:r>
      <w:r>
        <w:rPr>
          <w:rFonts w:ascii="Times New Roman" w:hAnsi="Times New Roman"/>
          <w:sz w:val="28"/>
          <w:szCs w:val="28"/>
        </w:rPr>
        <w:t>3</w:t>
      </w:r>
      <w:r w:rsidRPr="00B05FDB">
        <w:rPr>
          <w:rFonts w:ascii="Times New Roman" w:hAnsi="Times New Roman"/>
          <w:sz w:val="28"/>
          <w:szCs w:val="28"/>
        </w:rPr>
        <w:t>.</w:t>
      </w:r>
    </w:p>
    <w:p w14:paraId="5BFE2387" w14:textId="77777777" w:rsid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202</w:t>
      </w:r>
      <w:r>
        <w:rPr>
          <w:rFonts w:ascii="Times New Roman" w:hAnsi="Times New Roman"/>
          <w:sz w:val="28"/>
          <w:szCs w:val="28"/>
        </w:rPr>
        <w:t>2</w:t>
      </w:r>
      <w:r w:rsidRPr="00B05FDB">
        <w:rPr>
          <w:rFonts w:ascii="Times New Roman" w:hAnsi="Times New Roman"/>
          <w:sz w:val="28"/>
          <w:szCs w:val="28"/>
        </w:rPr>
        <w:t xml:space="preserve"> осуществлялось на поднадзорных объектах на основании плана проведения плановых проверок юридических лиц и индивидуальных предпринимателей».</w:t>
      </w:r>
    </w:p>
    <w:p w14:paraId="3FA5DC5E" w14:textId="77777777" w:rsid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331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963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аварий не фиксировано.</w:t>
      </w:r>
    </w:p>
    <w:p w14:paraId="5903D252" w14:textId="77777777" w:rsid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9F0">
        <w:rPr>
          <w:rFonts w:ascii="Times New Roman" w:hAnsi="Times New Roman"/>
          <w:sz w:val="28"/>
          <w:szCs w:val="28"/>
        </w:rPr>
        <w:t>11.02.2022 в 18 часов 30 минут на о</w:t>
      </w:r>
      <w:r>
        <w:rPr>
          <w:rFonts w:ascii="Times New Roman" w:hAnsi="Times New Roman"/>
          <w:sz w:val="28"/>
          <w:szCs w:val="28"/>
        </w:rPr>
        <w:t>пасном производственном объекте</w:t>
      </w:r>
      <w:r>
        <w:rPr>
          <w:rFonts w:ascii="Times New Roman" w:hAnsi="Times New Roman"/>
          <w:sz w:val="28"/>
          <w:szCs w:val="28"/>
        </w:rPr>
        <w:br/>
      </w:r>
      <w:r w:rsidRPr="00F239F0">
        <w:rPr>
          <w:rFonts w:ascii="Times New Roman" w:hAnsi="Times New Roman"/>
          <w:sz w:val="28"/>
          <w:szCs w:val="28"/>
        </w:rPr>
        <w:t>ООО «Экстра» «Цех по производству муки», рег. № А14-03495-0001», расположенном по адресу: 393927, Тамбов</w:t>
      </w:r>
      <w:r>
        <w:rPr>
          <w:rFonts w:ascii="Times New Roman" w:hAnsi="Times New Roman"/>
          <w:sz w:val="28"/>
          <w:szCs w:val="28"/>
        </w:rPr>
        <w:t xml:space="preserve">ская область, </w:t>
      </w:r>
      <w:proofErr w:type="spellStart"/>
      <w:r>
        <w:rPr>
          <w:rFonts w:ascii="Times New Roman" w:hAnsi="Times New Roman"/>
          <w:sz w:val="28"/>
          <w:szCs w:val="28"/>
        </w:rPr>
        <w:t>Моршанский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br/>
      </w:r>
      <w:r w:rsidRPr="00F239F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239F0">
        <w:rPr>
          <w:rFonts w:ascii="Times New Roman" w:hAnsi="Times New Roman"/>
          <w:sz w:val="28"/>
          <w:szCs w:val="28"/>
        </w:rPr>
        <w:t>Устьинский</w:t>
      </w:r>
      <w:proofErr w:type="spellEnd"/>
      <w:r w:rsidRPr="00F239F0">
        <w:rPr>
          <w:rFonts w:ascii="Times New Roman" w:hAnsi="Times New Roman"/>
          <w:sz w:val="28"/>
          <w:szCs w:val="28"/>
        </w:rPr>
        <w:t xml:space="preserve">, ул. Солнечная, 2Б, при обслуживании вальцового станка произошел тяжелый несчастный случай с аппаратчиком мукомольного производства </w:t>
      </w:r>
      <w:proofErr w:type="spellStart"/>
      <w:r w:rsidRPr="00F239F0">
        <w:rPr>
          <w:rFonts w:ascii="Times New Roman" w:hAnsi="Times New Roman"/>
          <w:sz w:val="28"/>
          <w:szCs w:val="28"/>
        </w:rPr>
        <w:t>Шлыковым</w:t>
      </w:r>
      <w:proofErr w:type="spellEnd"/>
      <w:r w:rsidRPr="00F239F0">
        <w:rPr>
          <w:rFonts w:ascii="Times New Roman" w:hAnsi="Times New Roman"/>
          <w:sz w:val="28"/>
          <w:szCs w:val="28"/>
        </w:rPr>
        <w:t xml:space="preserve"> С.В. в результате чего Шлыков С.В. получил тяжелую травму с ампутацией кисти правой руки.</w:t>
      </w:r>
    </w:p>
    <w:p w14:paraId="02A87B45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В части выполненных контрольно-проверочных мероприятий в 202</w:t>
      </w:r>
      <w:r>
        <w:rPr>
          <w:rFonts w:ascii="Times New Roman" w:hAnsi="Times New Roman"/>
          <w:sz w:val="28"/>
          <w:szCs w:val="28"/>
        </w:rPr>
        <w:t>2</w:t>
      </w:r>
      <w:r w:rsidRPr="00B05FDB">
        <w:rPr>
          <w:rFonts w:ascii="Times New Roman" w:hAnsi="Times New Roman"/>
          <w:sz w:val="28"/>
          <w:szCs w:val="28"/>
        </w:rPr>
        <w:t xml:space="preserve"> административных и судебных </w:t>
      </w:r>
      <w:proofErr w:type="spellStart"/>
      <w:r w:rsidRPr="00B05FDB">
        <w:rPr>
          <w:rFonts w:ascii="Times New Roman" w:hAnsi="Times New Roman"/>
          <w:sz w:val="28"/>
          <w:szCs w:val="28"/>
        </w:rPr>
        <w:t>оспариваний</w:t>
      </w:r>
      <w:proofErr w:type="spellEnd"/>
      <w:r w:rsidRPr="00B05FDB">
        <w:rPr>
          <w:rFonts w:ascii="Times New Roman" w:hAnsi="Times New Roman"/>
          <w:sz w:val="28"/>
          <w:szCs w:val="28"/>
        </w:rPr>
        <w:t xml:space="preserve"> не было.</w:t>
      </w:r>
    </w:p>
    <w:p w14:paraId="148DB3A0" w14:textId="77777777" w:rsidR="003117C9" w:rsidRPr="00C92DCC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DCC">
        <w:rPr>
          <w:rFonts w:ascii="Times New Roman" w:hAnsi="Times New Roman"/>
          <w:sz w:val="28"/>
          <w:szCs w:val="28"/>
        </w:rPr>
        <w:t>За отчётный период проведен</w:t>
      </w:r>
      <w:r>
        <w:rPr>
          <w:rFonts w:ascii="Times New Roman" w:hAnsi="Times New Roman"/>
          <w:sz w:val="28"/>
          <w:szCs w:val="28"/>
        </w:rPr>
        <w:t>а</w:t>
      </w:r>
      <w:r w:rsidRPr="00C92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проверка.</w:t>
      </w:r>
    </w:p>
    <w:p w14:paraId="1B30C564" w14:textId="77777777" w:rsidR="003117C9" w:rsidRPr="00C92DCC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92DCC">
        <w:rPr>
          <w:rFonts w:ascii="Times New Roman" w:hAnsi="Times New Roman"/>
          <w:sz w:val="28"/>
          <w:szCs w:val="28"/>
        </w:rPr>
        <w:t>о результатам</w:t>
      </w:r>
      <w:r>
        <w:rPr>
          <w:rFonts w:ascii="Times New Roman" w:hAnsi="Times New Roman"/>
          <w:sz w:val="28"/>
          <w:szCs w:val="28"/>
        </w:rPr>
        <w:t xml:space="preserve"> проведенных проверок выявлено 43</w:t>
      </w:r>
      <w:r w:rsidRPr="00C92DCC">
        <w:rPr>
          <w:rFonts w:ascii="Times New Roman" w:hAnsi="Times New Roman"/>
          <w:sz w:val="28"/>
          <w:szCs w:val="28"/>
        </w:rPr>
        <w:t xml:space="preserve"> нарушения обязательных требований законодательства при эксплуатации опасных производственных объектов.</w:t>
      </w:r>
    </w:p>
    <w:p w14:paraId="391143A7" w14:textId="77777777" w:rsidR="003117C9" w:rsidRPr="00C92DCC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DCC">
        <w:rPr>
          <w:rFonts w:ascii="Times New Roman" w:hAnsi="Times New Roman"/>
          <w:sz w:val="28"/>
          <w:szCs w:val="28"/>
        </w:rPr>
        <w:t>За допущенное нарушение требований промышленной безопасности и лицензионных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CC">
        <w:rPr>
          <w:rFonts w:ascii="Times New Roman" w:hAnsi="Times New Roman"/>
          <w:sz w:val="28"/>
          <w:szCs w:val="28"/>
        </w:rPr>
        <w:t xml:space="preserve">по результатам проверок наложено </w:t>
      </w:r>
      <w:r>
        <w:rPr>
          <w:rFonts w:ascii="Times New Roman" w:hAnsi="Times New Roman"/>
          <w:sz w:val="28"/>
          <w:szCs w:val="28"/>
        </w:rPr>
        <w:t>13 административных наказаний, в том числе 3</w:t>
      </w:r>
      <w:r w:rsidRPr="00C92DCC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C92DCC">
        <w:rPr>
          <w:rFonts w:ascii="Times New Roman" w:hAnsi="Times New Roman"/>
          <w:sz w:val="28"/>
          <w:szCs w:val="28"/>
        </w:rPr>
        <w:t xml:space="preserve"> приостанов</w:t>
      </w:r>
      <w:r>
        <w:rPr>
          <w:rFonts w:ascii="Times New Roman" w:hAnsi="Times New Roman"/>
          <w:sz w:val="28"/>
          <w:szCs w:val="28"/>
        </w:rPr>
        <w:t>ок</w:t>
      </w:r>
      <w:r w:rsidRPr="00C92DCC">
        <w:rPr>
          <w:rFonts w:ascii="Times New Roman" w:hAnsi="Times New Roman"/>
          <w:sz w:val="28"/>
          <w:szCs w:val="28"/>
        </w:rPr>
        <w:t xml:space="preserve"> экс</w:t>
      </w:r>
      <w:r>
        <w:rPr>
          <w:rFonts w:ascii="Times New Roman" w:hAnsi="Times New Roman"/>
          <w:sz w:val="28"/>
          <w:szCs w:val="28"/>
        </w:rPr>
        <w:t>плуатации технических устройств</w:t>
      </w:r>
      <w:r w:rsidRPr="00C92DCC">
        <w:rPr>
          <w:rFonts w:ascii="Times New Roman" w:hAnsi="Times New Roman"/>
          <w:sz w:val="28"/>
          <w:szCs w:val="28"/>
        </w:rPr>
        <w:t>.</w:t>
      </w:r>
    </w:p>
    <w:p w14:paraId="665D2B97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DCC">
        <w:rPr>
          <w:rFonts w:ascii="Times New Roman" w:hAnsi="Times New Roman"/>
          <w:sz w:val="28"/>
          <w:szCs w:val="28"/>
        </w:rPr>
        <w:t xml:space="preserve">Сумма наложенных штрафных санкций составила 240 тысяч рублей, взыскано 4 штрафа на сумму </w:t>
      </w:r>
      <w:r>
        <w:rPr>
          <w:rFonts w:ascii="Times New Roman" w:hAnsi="Times New Roman"/>
          <w:sz w:val="28"/>
          <w:szCs w:val="28"/>
        </w:rPr>
        <w:t>2565</w:t>
      </w:r>
      <w:r w:rsidRPr="00C92DCC">
        <w:rPr>
          <w:rFonts w:ascii="Times New Roman" w:hAnsi="Times New Roman"/>
          <w:sz w:val="28"/>
          <w:szCs w:val="28"/>
        </w:rPr>
        <w:t xml:space="preserve"> тысяча рублей.</w:t>
      </w:r>
      <w:r w:rsidRPr="00B05FDB">
        <w:rPr>
          <w:rFonts w:ascii="Times New Roman" w:hAnsi="Times New Roman"/>
          <w:sz w:val="28"/>
          <w:szCs w:val="28"/>
        </w:rPr>
        <w:t xml:space="preserve"> </w:t>
      </w:r>
    </w:p>
    <w:p w14:paraId="1F5E3C77" w14:textId="77777777" w:rsidR="003117C9" w:rsidRPr="00AE1ADD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В отчетном периоде количество примененных мер профилактического воздействия (</w:t>
      </w:r>
      <w:r>
        <w:rPr>
          <w:rFonts w:ascii="Times New Roman" w:hAnsi="Times New Roman"/>
          <w:sz w:val="28"/>
          <w:szCs w:val="28"/>
        </w:rPr>
        <w:t>12</w:t>
      </w:r>
      <w:r w:rsidRPr="00AE1ADD">
        <w:rPr>
          <w:rFonts w:ascii="Times New Roman" w:hAnsi="Times New Roman"/>
          <w:sz w:val="28"/>
          <w:szCs w:val="28"/>
        </w:rPr>
        <w:t xml:space="preserve"> предостережений).</w:t>
      </w:r>
    </w:p>
    <w:p w14:paraId="7D425753" w14:textId="77777777" w:rsidR="003117C9" w:rsidRPr="00AE1ADD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 xml:space="preserve">В целях профилактики травматизма на взрывопожароопасных объектах хранения и переработки растительного сырья, а также усовершенствования контрольно-надзорной работы в Верхне-Донском управлении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, с учетом проработки информации, указанной в письмах (начальника Управления общепромышленного надзора Федеральной службы по экологическому, технологическому и атомному надзору М.В. Фоминых от 16.02.2022 №08-00-08/60 «О состоянии аварийности и смертельного травматизма на взрывопожароопасных производственных объектах хранения и переработки растительного сырья в 2021 году»,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AE1ADD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от 29.03.2022 №00-08-05/262 «О мерах по обеспечению противоаварийной устойчивости опасных производственных объектов хранения и переработки растительного сырья», начальника Управления общепромышленного надзора Федеральной службы по экологическому, технологическому и атомному надзору М.В. Фоминых от 27.04.2022 №08-00-08/244 «О состоянии аварийности и смертельного травматизма (в дополнении к письму от 16.02.2022 №08-00-08/60)»,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AE1ADD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от 21.06.2022 №00-08-05/528 «О возрастании рисков аварийных ситуаций на взрывопожароопасных производственных объектах хранения и переработки растительного сырья, связанных с пожарами»), а также в целях предотвращения подобных ситуаций на иных, аналогичного типа объектах, эксплуатация которых сопряжена с повышенными рисками </w:t>
      </w:r>
      <w:proofErr w:type="spellStart"/>
      <w:r w:rsidRPr="00AE1ADD">
        <w:rPr>
          <w:rFonts w:ascii="Times New Roman" w:hAnsi="Times New Roman"/>
          <w:sz w:val="28"/>
          <w:szCs w:val="28"/>
        </w:rPr>
        <w:t>взрывопожаробезопасности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Верхне-Донск</w:t>
      </w:r>
      <w:r>
        <w:rPr>
          <w:rFonts w:ascii="Times New Roman" w:hAnsi="Times New Roman"/>
          <w:sz w:val="28"/>
          <w:szCs w:val="28"/>
        </w:rPr>
        <w:t>им управлением</w:t>
      </w:r>
      <w:r w:rsidRPr="00AE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>, непосредственно осуществляющим контроль и надзор за состоянием промышленной безопасности объектов растительного сырья, проводились мероприятия, направленные на профилактику нарушений требований промышленной безопасности на поднадзорных объектах.</w:t>
      </w:r>
    </w:p>
    <w:p w14:paraId="751D10E5" w14:textId="77777777" w:rsidR="003117C9" w:rsidRPr="00AE1ADD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 xml:space="preserve">На поднадзорные организации, эксплуатирующие аналогичные объекты, были направлены информационные письма (письма в поднадзорные организации по информированию, в соответствии с письмами ВДУ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от 04.04.2022 </w:t>
      </w:r>
      <w:r w:rsidRPr="00AE1ADD">
        <w:rPr>
          <w:rFonts w:ascii="Times New Roman" w:hAnsi="Times New Roman"/>
          <w:sz w:val="28"/>
          <w:szCs w:val="28"/>
        </w:rPr>
        <w:lastRenderedPageBreak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ADD">
        <w:rPr>
          <w:rFonts w:ascii="Times New Roman" w:hAnsi="Times New Roman"/>
          <w:sz w:val="28"/>
          <w:szCs w:val="28"/>
        </w:rPr>
        <w:t>223-968, от 14.04.2022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ADD">
        <w:rPr>
          <w:rFonts w:ascii="Times New Roman" w:hAnsi="Times New Roman"/>
          <w:sz w:val="28"/>
          <w:szCs w:val="28"/>
        </w:rPr>
        <w:t>223-1131, от 06.0</w:t>
      </w:r>
      <w:r>
        <w:rPr>
          <w:rFonts w:ascii="Times New Roman" w:hAnsi="Times New Roman"/>
          <w:sz w:val="28"/>
          <w:szCs w:val="28"/>
        </w:rPr>
        <w:t>5.2022 № 223-1302, от 28.06.2022</w:t>
      </w:r>
      <w:r>
        <w:rPr>
          <w:rFonts w:ascii="Times New Roman" w:hAnsi="Times New Roman"/>
          <w:sz w:val="28"/>
          <w:szCs w:val="28"/>
        </w:rPr>
        <w:br/>
      </w:r>
      <w:r w:rsidRPr="00AE1ADD">
        <w:rPr>
          <w:rFonts w:ascii="Times New Roman" w:hAnsi="Times New Roman"/>
          <w:sz w:val="28"/>
          <w:szCs w:val="28"/>
        </w:rPr>
        <w:t xml:space="preserve">№ 223-1873) для принятия мер по предупреждению аварийности и травматизма, с информированием территориального управления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>.</w:t>
      </w:r>
    </w:p>
    <w:p w14:paraId="771E2A3B" w14:textId="77777777" w:rsidR="003117C9" w:rsidRPr="00AE1ADD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Полнота и своевременность выполнения поднадзорными организациями выданных предписаний проверялась в полном объеме.</w:t>
      </w:r>
    </w:p>
    <w:p w14:paraId="5B47222D" w14:textId="77777777" w:rsidR="003117C9" w:rsidRPr="00AE1ADD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При проведении проверок обеспечивался надлежащий уровень разъяснительной работы в поднадзорных организациях, касающейся нарушений обязательных требований безопасности и осуществления профилактических мероприятий.</w:t>
      </w:r>
    </w:p>
    <w:p w14:paraId="52F70538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30.03.2022, 26.04.2022, 29.06.2022 проведены совещания с представителями поднадзорных организаций по обсуждению проблемных вопросов, связанных с аварийностью и травматизмом на поднадзорных объектах.</w:t>
      </w:r>
    </w:p>
    <w:p w14:paraId="69900C42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Характерными причинами нарушений требований промышленной безопасности явились:</w:t>
      </w:r>
    </w:p>
    <w:p w14:paraId="563334CA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наличие дефектов и повреждений строительных конструкций;</w:t>
      </w:r>
    </w:p>
    <w:p w14:paraId="057D0A0B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 xml:space="preserve">несоответствие нормативным требованиям площади </w:t>
      </w:r>
      <w:proofErr w:type="spellStart"/>
      <w:r w:rsidRPr="00B05FDB">
        <w:rPr>
          <w:rFonts w:ascii="Times New Roman" w:hAnsi="Times New Roman"/>
          <w:sz w:val="28"/>
          <w:szCs w:val="28"/>
        </w:rPr>
        <w:t>легкосбрасываемых</w:t>
      </w:r>
      <w:proofErr w:type="spellEnd"/>
      <w:r w:rsidRPr="00B05FDB">
        <w:rPr>
          <w:rFonts w:ascii="Times New Roman" w:hAnsi="Times New Roman"/>
          <w:sz w:val="28"/>
          <w:szCs w:val="28"/>
        </w:rPr>
        <w:t xml:space="preserve"> конструкций;</w:t>
      </w:r>
    </w:p>
    <w:p w14:paraId="28F7079D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отсутствие проектной документации;</w:t>
      </w:r>
    </w:p>
    <w:p w14:paraId="27EBCDAE" w14:textId="77777777" w:rsidR="003117C9" w:rsidRPr="00B05FDB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не установлены датчик подпора и РКС.</w:t>
      </w:r>
    </w:p>
    <w:p w14:paraId="678A9F44" w14:textId="77777777" w:rsidR="00492164" w:rsidRPr="00492164" w:rsidRDefault="00492164" w:rsidP="00492164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59302C7C" w14:textId="77777777" w:rsidR="003117C9" w:rsidRPr="003117C9" w:rsidRDefault="003117C9" w:rsidP="003117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7C9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химического комплекса</w:t>
      </w:r>
    </w:p>
    <w:p w14:paraId="28277D05" w14:textId="77777777" w:rsidR="003117C9" w:rsidRPr="003117C9" w:rsidRDefault="003117C9" w:rsidP="003117C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F3F8D8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За 12 месяцев 2022 года количество поднадзорных организаций, эксплуатирующих опасные производственные объекты химического комплекса составило 237.</w:t>
      </w:r>
    </w:p>
    <w:p w14:paraId="639E29A5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За 12 месяцев 2022 года территориальным управлением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проведено </w:t>
      </w:r>
      <w:proofErr w:type="gramStart"/>
      <w:r w:rsidRPr="003117C9">
        <w:rPr>
          <w:rFonts w:ascii="Times New Roman" w:hAnsi="Times New Roman"/>
          <w:sz w:val="28"/>
          <w:szCs w:val="28"/>
        </w:rPr>
        <w:t>215  проверок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в отношении организаций, эксплуатирующих опасные производственные объекты химического комплекса.</w:t>
      </w:r>
    </w:p>
    <w:p w14:paraId="45B07B1A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ходе проверок было выявлено: общее количество правонарушений на опасных производственных объектах химического комплекса – 334, количество устраненных правонарушений на опасных производственных объектах – 320. </w:t>
      </w:r>
    </w:p>
    <w:p w14:paraId="1E6F7E52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364DDC84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64118DCA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1079766C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персонала.</w:t>
      </w:r>
    </w:p>
    <w:p w14:paraId="1EC0C043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gramStart"/>
      <w:r w:rsidRPr="003117C9">
        <w:rPr>
          <w:rFonts w:ascii="Times New Roman" w:hAnsi="Times New Roman"/>
          <w:sz w:val="28"/>
          <w:szCs w:val="28"/>
        </w:rPr>
        <w:t>итогам  проверок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за 12 месяцев 2022 года по фактам выявленных нарушений возбуждены дела об административных правонарушениях. По результатам рассмотрения дел об административных правонарушениях вынесено 35 постановления о назначении административных наказаний, из них: 1 - административное приостановление деятельности по эксплуатации технических устройств опасных производственных объектов, 2 – предупреждения и 32 административных штрафа (25 на должностные лица и 5 на юридические лица) на сумму  1158,0  тыс. руб. Дисквалификация в отношении должностных лиц организаций, эксплуатирующих опасные производственные объекты химического комплекса не применялась. </w:t>
      </w:r>
    </w:p>
    <w:p w14:paraId="639C9890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3117C9">
        <w:rPr>
          <w:rFonts w:ascii="Times New Roman" w:hAnsi="Times New Roman"/>
          <w:spacing w:val="-4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3117C9">
        <w:rPr>
          <w:rFonts w:ascii="Times New Roman" w:hAnsi="Times New Roman"/>
          <w:spacing w:val="-4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pacing w:val="-4"/>
          <w:sz w:val="28"/>
          <w:szCs w:val="28"/>
        </w:rPr>
        <w:t xml:space="preserve"> и его должностных лиц за 6 месяцев 2022 года по направлению федерального государственного надзора в области промышленной безопасности на объектах </w:t>
      </w:r>
      <w:r w:rsidRPr="003117C9">
        <w:rPr>
          <w:rFonts w:ascii="Times New Roman" w:hAnsi="Times New Roman"/>
          <w:sz w:val="28"/>
          <w:szCs w:val="28"/>
        </w:rPr>
        <w:t>химического комплекса</w:t>
      </w:r>
      <w:r w:rsidRPr="003117C9">
        <w:rPr>
          <w:rFonts w:ascii="Times New Roman" w:hAnsi="Times New Roman"/>
          <w:spacing w:val="-4"/>
          <w:sz w:val="28"/>
          <w:szCs w:val="28"/>
        </w:rPr>
        <w:t xml:space="preserve"> не применялись.</w:t>
      </w:r>
    </w:p>
    <w:p w14:paraId="0995BE6F" w14:textId="77777777" w:rsidR="003117C9" w:rsidRPr="003117C9" w:rsidRDefault="003117C9" w:rsidP="003117C9">
      <w:pPr>
        <w:tabs>
          <w:tab w:val="left" w:pos="720"/>
          <w:tab w:val="left" w:pos="1260"/>
        </w:tabs>
        <w:spacing w:after="0"/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50B74DF0" w14:textId="77777777" w:rsidR="003117C9" w:rsidRPr="003117C9" w:rsidRDefault="003117C9" w:rsidP="003117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35D112" w14:textId="77777777" w:rsidR="003117C9" w:rsidRPr="003117C9" w:rsidRDefault="003117C9" w:rsidP="00311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7C9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на объектах нефтехимической </w:t>
      </w:r>
      <w:r w:rsidRPr="003117C9">
        <w:rPr>
          <w:rFonts w:ascii="Times New Roman" w:hAnsi="Times New Roman"/>
          <w:b/>
          <w:sz w:val="28"/>
          <w:szCs w:val="28"/>
        </w:rPr>
        <w:br/>
        <w:t>и нефтегазоперерабатывающей промышленности и на объектах нефтепродуктообеспечения</w:t>
      </w:r>
    </w:p>
    <w:p w14:paraId="62A2740E" w14:textId="77777777" w:rsidR="003117C9" w:rsidRPr="003117C9" w:rsidRDefault="003117C9" w:rsidP="003117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4B3918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За 12 месяцев 2022 года количество поднадзорных организаций, эксплуатирующих опасные производственные объекты нефтехимической промышленности и объекты нефтепродуктообеспечения составило 176.</w:t>
      </w:r>
    </w:p>
    <w:p w14:paraId="19DA18CD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За отчетный период были проведены 7 плановых проверки, 13 внеплановых проверок, из них: 1 - по обращению граждан, о фактах нарушений обязательных требований при эксплуатации зданий, помещений, сооружений, технических устройств, создающие угрозу причинения вреда жизни, здоровью людей, вреда животным, растениям, окружающей среде, 12 - по контролю за исполнением предписаний, выданных по результатам проведенных ранее проверок и 1 внеплановая проверка по п. 1 ч. 1 ст. 58, ч. 1 ст. 60 Федерального закона от 31.07.2020 № 248-ФЗ «О государственном контроле (надзоре) и муниципальном контроле в Российской Федерации», </w:t>
      </w:r>
      <w:proofErr w:type="spellStart"/>
      <w:r w:rsidRPr="003117C9">
        <w:rPr>
          <w:rFonts w:ascii="Times New Roman" w:hAnsi="Times New Roman"/>
          <w:sz w:val="28"/>
          <w:szCs w:val="28"/>
        </w:rPr>
        <w:t>аб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. 3 подп. «а» п. 3 Постановления Правительства РФ от 10.03.2022 N 336 «Об особенностях организации и осуществления государственного контроля (надзора), муниципального контроля»), 257 проверок в рамках постоянного государственного надзора. </w:t>
      </w:r>
    </w:p>
    <w:p w14:paraId="5EF6241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 ходе проверок было выявлено: общее количество правонарушений на опасных производственных объектах 353, количество устраненных правонарушений на опасных производственных объектах – 345.</w:t>
      </w:r>
    </w:p>
    <w:p w14:paraId="23D3B2B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0B7B0174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08F367C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процессов.</w:t>
      </w:r>
    </w:p>
    <w:p w14:paraId="7CE01BD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По результатам проверок за 12 месяцев 2022 года, наложено общее количество административных наказаний в отношении организаций, эксплуатирующих опасные производственные объекты нефтехимической промышленности и объекты нефтепродуктообеспечения и должностных лиц – 12, из них 2 предупреждение, 2 административных приостановлений деятельности по эксплуатации технических устройств опасных производственных объектов и 8 административных штрафа (7 на должностные лица и 1 на юридическое лицо) на сумму  562,0  тыс. руб. Дисквалификация в отношении должностных лиц организаций, эксплуатирующих опасные производственные объекты нефтехимической промышленности и объектах нефтепродуктообеспечения не применялась. </w:t>
      </w:r>
    </w:p>
    <w:p w14:paraId="3C9836C8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и его должностных лиц за 12 месяцев 2022 года по направлению федерального государственного надзора в области промышленной безопасности на объектах нефтехимической промышленности и объектах нефтепродуктообеспечения не применялись.</w:t>
      </w:r>
    </w:p>
    <w:p w14:paraId="367A7B4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D87730" w14:textId="77777777" w:rsidR="003117C9" w:rsidRPr="003117C9" w:rsidRDefault="003117C9" w:rsidP="003117C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7C9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14:paraId="726133D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0EC348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Надзор за объектами </w:t>
      </w:r>
      <w:r w:rsidRPr="003117C9">
        <w:rPr>
          <w:rFonts w:ascii="Times New Roman" w:hAnsi="Times New Roman"/>
          <w:bCs/>
          <w:sz w:val="28"/>
          <w:szCs w:val="28"/>
        </w:rPr>
        <w:t>оборонно-промышленного комплекса</w:t>
      </w:r>
      <w:r w:rsidRPr="003117C9">
        <w:rPr>
          <w:rFonts w:ascii="Times New Roman" w:hAnsi="Times New Roman"/>
          <w:sz w:val="28"/>
          <w:szCs w:val="28"/>
        </w:rPr>
        <w:t xml:space="preserve"> (далее – ОПК), на которых обращаются химически опасные вещества, в том числе взрывчатые вещества и изделия, их содержащие, осуществляется в отношении 19 объектов, в том числе: объекты </w:t>
      </w:r>
      <w:r w:rsidRPr="003117C9">
        <w:rPr>
          <w:rFonts w:ascii="Times New Roman" w:hAnsi="Times New Roman"/>
          <w:sz w:val="28"/>
          <w:szCs w:val="28"/>
          <w:lang w:val="en-US"/>
        </w:rPr>
        <w:t>I</w:t>
      </w:r>
      <w:r w:rsidRPr="003117C9">
        <w:rPr>
          <w:rFonts w:ascii="Times New Roman" w:hAnsi="Times New Roman"/>
          <w:sz w:val="28"/>
          <w:szCs w:val="28"/>
        </w:rPr>
        <w:t xml:space="preserve"> класса опасности – 11 </w:t>
      </w:r>
    </w:p>
    <w:p w14:paraId="4F666484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  За отчетный период было проведено 166 проверок, из них 1 - плановая, 3 внеплановых по контролю за исполнением предписания, выданного по результатам проведенной ранее проверки и 162 проверки по постоянному государственному надзору (ПГН). В процессе осуществления надзорной деятельности было выявлено 165 нарушений требований промышленной безопасности при эксплуатации опасных производственных объектов.  По результатам проверок за 12 месяцев 2022 года наложено общее количество административных наказаний в отношении должностных лиц и организаций, эксплуатирующих опасные производственные объекты </w:t>
      </w:r>
      <w:r w:rsidRPr="003117C9">
        <w:rPr>
          <w:rFonts w:ascii="Times New Roman" w:hAnsi="Times New Roman"/>
          <w:bCs/>
          <w:sz w:val="28"/>
          <w:szCs w:val="28"/>
        </w:rPr>
        <w:t>оборонно-промышленного комплекса</w:t>
      </w:r>
      <w:r w:rsidRPr="003117C9">
        <w:rPr>
          <w:rFonts w:ascii="Times New Roman" w:hAnsi="Times New Roman"/>
          <w:sz w:val="28"/>
          <w:szCs w:val="28"/>
        </w:rPr>
        <w:t xml:space="preserve"> 40 наказание, из них: </w:t>
      </w:r>
      <w:proofErr w:type="gramStart"/>
      <w:r w:rsidRPr="003117C9">
        <w:rPr>
          <w:rFonts w:ascii="Times New Roman" w:hAnsi="Times New Roman"/>
          <w:sz w:val="28"/>
          <w:szCs w:val="28"/>
        </w:rPr>
        <w:t>4  приостановки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эксплуатации технических устройств опасных производственных объектов, административных штрафов на 7 юридических лиц и 36 должностных лиц. Общая сумма штрафов составляет 2675,0 </w:t>
      </w:r>
      <w:proofErr w:type="spellStart"/>
      <w:r w:rsidRPr="003117C9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17C9">
        <w:rPr>
          <w:rFonts w:ascii="Times New Roman" w:hAnsi="Times New Roman"/>
          <w:sz w:val="28"/>
          <w:szCs w:val="28"/>
        </w:rPr>
        <w:t>.</w:t>
      </w:r>
    </w:p>
    <w:p w14:paraId="262B011C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17C9">
        <w:rPr>
          <w:rFonts w:ascii="Times New Roman" w:hAnsi="Times New Roman"/>
          <w:i/>
          <w:sz w:val="28"/>
          <w:szCs w:val="28"/>
        </w:rPr>
        <w:t>При проверках фиксируются характерные для предприятий ОПК нарушения:</w:t>
      </w:r>
    </w:p>
    <w:p w14:paraId="5AD64AE3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имеются нарушения при ведении эксплуатационной и ремонтной документации;</w:t>
      </w:r>
    </w:p>
    <w:p w14:paraId="6A03DDC0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>- неисправность технических устройств;</w:t>
      </w:r>
    </w:p>
    <w:p w14:paraId="315EEF2F" w14:textId="77777777" w:rsidR="003117C9" w:rsidRPr="003117C9" w:rsidRDefault="003117C9" w:rsidP="0031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нарушения при эксплуатации зданий.</w:t>
      </w:r>
    </w:p>
    <w:p w14:paraId="220AAF26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и его должностных лиц за 12 месяцев 2022 года по направлению федерального государственного надзора в области промышленной безопасности на объектах ОПК не применялись.</w:t>
      </w:r>
    </w:p>
    <w:p w14:paraId="0EEE0CD0" w14:textId="77777777" w:rsidR="003117C9" w:rsidRPr="003117C9" w:rsidRDefault="003117C9" w:rsidP="003117C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6E5064" w14:textId="77777777" w:rsidR="003117C9" w:rsidRPr="003117C9" w:rsidRDefault="003117C9" w:rsidP="003117C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7C9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металлургической промышленности</w:t>
      </w:r>
    </w:p>
    <w:p w14:paraId="6C0EFB7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D12C9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За 12 месяцев 2022 года количество поднадзорных опасных производственных объектов металлургической промышленности 101. Один объект - </w:t>
      </w:r>
      <w:r w:rsidRPr="003117C9">
        <w:rPr>
          <w:rFonts w:ascii="Times New Roman" w:hAnsi="Times New Roman"/>
          <w:sz w:val="28"/>
          <w:szCs w:val="28"/>
          <w:lang w:val="en-US"/>
        </w:rPr>
        <w:t>I</w:t>
      </w:r>
      <w:r w:rsidRPr="003117C9">
        <w:rPr>
          <w:rFonts w:ascii="Times New Roman" w:hAnsi="Times New Roman"/>
          <w:sz w:val="28"/>
          <w:szCs w:val="28"/>
        </w:rPr>
        <w:t xml:space="preserve"> класса опасности. </w:t>
      </w:r>
    </w:p>
    <w:p w14:paraId="14A77CBD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За отчетный период территориальным управлением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проведено 68 проверок в отношении организаций, эксплуатирующих опасные производственные объекты металлургии, из них: 12 </w:t>
      </w:r>
      <w:proofErr w:type="gramStart"/>
      <w:r w:rsidRPr="003117C9">
        <w:rPr>
          <w:rFonts w:ascii="Times New Roman" w:hAnsi="Times New Roman"/>
          <w:sz w:val="28"/>
          <w:szCs w:val="28"/>
        </w:rPr>
        <w:t>плановых,  6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внеплановых проверок и 56 проверок в рамках режима постоянного государственного надзора</w:t>
      </w:r>
    </w:p>
    <w:p w14:paraId="78690BC4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ходе проверок было выявлено 391 правонарушения требований промышленной безопасности. </w:t>
      </w:r>
    </w:p>
    <w:p w14:paraId="70F5456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0C7378B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44EB2CF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0D29F9A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нарушения при проведении аттестации специалистов и обучения рабочего персонала. </w:t>
      </w:r>
    </w:p>
    <w:p w14:paraId="1E5BF67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недостаточный уровень производственного контроля со стороны руководителей и специалистов при эксплуатации опасных производственных объектов;</w:t>
      </w:r>
    </w:p>
    <w:p w14:paraId="490A981B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14:paraId="367A271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несвоевременное проведение экспертизы промышленной безопасности зданий и сооружений, технических устройств, применяемых на опасных производственных объектах.</w:t>
      </w:r>
    </w:p>
    <w:p w14:paraId="073A6AAF" w14:textId="0E1BBC41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По итогам проверок за 12 месяцев 2022 года по фактам выявленных нарушений возбуждены дела об административных правонарушениях. По результатам рассмотрения дел об административных правонарушениях вынесено 45 постановлений о назначении административных наказаний, из них: 9 – </w:t>
      </w:r>
      <w:r w:rsidRPr="003117C9">
        <w:rPr>
          <w:rFonts w:ascii="Times New Roman" w:hAnsi="Times New Roman"/>
          <w:sz w:val="28"/>
          <w:szCs w:val="28"/>
        </w:rPr>
        <w:lastRenderedPageBreak/>
        <w:t xml:space="preserve">предупреждения и 36 административных штрафа (33 на должностные лица и 3 на юридические лица) на сумму 1508,0 тыс. руб. Дисквалификация в отношении должностных лиц организаций, эксплуатирующих </w:t>
      </w:r>
      <w:proofErr w:type="gramStart"/>
      <w:r w:rsidRPr="003117C9">
        <w:rPr>
          <w:rFonts w:ascii="Times New Roman" w:hAnsi="Times New Roman"/>
          <w:sz w:val="28"/>
          <w:szCs w:val="28"/>
        </w:rPr>
        <w:t>опасные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7C9">
        <w:rPr>
          <w:rFonts w:ascii="Times New Roman" w:hAnsi="Times New Roman"/>
          <w:sz w:val="28"/>
          <w:szCs w:val="28"/>
        </w:rPr>
        <w:t>производственные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7C9">
        <w:rPr>
          <w:rFonts w:ascii="Times New Roman" w:hAnsi="Times New Roman"/>
          <w:sz w:val="28"/>
          <w:szCs w:val="28"/>
        </w:rPr>
        <w:t>объекты химического комплекса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не применялась. </w:t>
      </w:r>
    </w:p>
    <w:p w14:paraId="671B806E" w14:textId="0004066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и его должностных лиц за 12 месяцев 2022 года по направлению федерального государственного надзора в области промышленной безопасности на объектах металлургического надзора не применялись.</w:t>
      </w:r>
    </w:p>
    <w:p w14:paraId="16DE4DB8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F3291" w14:textId="77777777" w:rsidR="003117C9" w:rsidRPr="003117C9" w:rsidRDefault="003117C9" w:rsidP="003117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17C9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Pr="003117C9">
        <w:rPr>
          <w:rFonts w:ascii="Times New Roman" w:hAnsi="Times New Roman"/>
          <w:b/>
          <w:sz w:val="28"/>
          <w:szCs w:val="28"/>
        </w:rPr>
        <w:br/>
        <w:t>а также государственный контроль (надзор) за соблюдением требований технических регламентов Таможенного союза: «О безопасности машин и оборудования» (ТР ТС 010/2011); «О безопасности оборудования, работающего под избыточным давлением» (ТР ТС 032/2013).</w:t>
      </w:r>
    </w:p>
    <w:p w14:paraId="46F3C7BB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422FB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При осуществлении данного вида государственного надзора применяются следующие основные нормативные правовые акты:</w:t>
      </w:r>
    </w:p>
    <w:p w14:paraId="332D7711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 (далее – Федеральный закон № 116-ФЗ);</w:t>
      </w:r>
    </w:p>
    <w:p w14:paraId="723D9D1E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14:paraId="40C16EDA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 </w:t>
      </w:r>
      <w:r w:rsidRPr="003117C9">
        <w:rPr>
          <w:rFonts w:ascii="Times New Roman" w:hAnsi="Times New Roman"/>
          <w:sz w:val="28"/>
          <w:szCs w:val="28"/>
        </w:rPr>
        <w:tab/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3117C9">
        <w:rPr>
          <w:rFonts w:ascii="Times New Roman" w:hAnsi="Times New Roman"/>
          <w:sz w:val="28"/>
          <w:szCs w:val="28"/>
        </w:rPr>
        <w:br/>
        <w:t>за причинение вреда в результате аварии на опасном объекте»;</w:t>
      </w:r>
    </w:p>
    <w:p w14:paraId="57C66AD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15 декабря 2020 г. № 536 (далее – ФНП ОРПД);</w:t>
      </w:r>
    </w:p>
    <w:p w14:paraId="71FDF5D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26 ноября 2020 г. № 461 (далее – ФНП по ПС);</w:t>
      </w:r>
    </w:p>
    <w:p w14:paraId="36CE738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 xml:space="preserve"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3 декабря 2020 г. № 487;</w:t>
      </w:r>
    </w:p>
    <w:p w14:paraId="2933FF0E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эскалаторов в метрополитенах», утвержденные приказом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3 декабря 2020 г. № 488;</w:t>
      </w:r>
    </w:p>
    <w:p w14:paraId="4ACC8836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13 ноября 2020 г. № 441;</w:t>
      </w:r>
    </w:p>
    <w:p w14:paraId="23926E7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Pr="003117C9">
        <w:rPr>
          <w:rFonts w:ascii="Times New Roman" w:hAnsi="Times New Roman"/>
          <w:sz w:val="28"/>
          <w:szCs w:val="28"/>
        </w:rPr>
        <w:br/>
        <w:t>в метрополитенах», утвержденные постановлением Правительства Российской Федерации от 24 июня 2017 г. № 743 (в редакции от 22.12.2018);</w:t>
      </w:r>
    </w:p>
    <w:p w14:paraId="43A38AF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 xml:space="preserve"> от 01 декабря 2020 г. № 478.</w:t>
      </w:r>
    </w:p>
    <w:p w14:paraId="7416FC1F" w14:textId="77777777" w:rsidR="003117C9" w:rsidRPr="003117C9" w:rsidRDefault="003117C9" w:rsidP="003117C9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По состоянию на 01.01.2023 общее количество подъемных сооружений (далее – ПС), эксплуатируемых на опасных производственных объектах (далее – ОПО), находящихся на территории подконтрольной </w:t>
      </w:r>
      <w:proofErr w:type="gramStart"/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Управлению,   </w:t>
      </w:r>
      <w:proofErr w:type="gramEnd"/>
      <w:r w:rsidRPr="003117C9">
        <w:rPr>
          <w:rFonts w:ascii="Times New Roman" w:eastAsia="Calibri" w:hAnsi="Times New Roman"/>
          <w:sz w:val="28"/>
          <w:szCs w:val="28"/>
          <w:lang w:eastAsia="en-US"/>
        </w:rPr>
        <w:t>составляет 15102 единицы (Белгородская область - 2770; Воронежская область - 4562; Курская область - 1866; Липецкая область – 4238; Тамбовская область - 1666), из них:</w:t>
      </w:r>
    </w:p>
    <w:p w14:paraId="30D31BA9" w14:textId="77777777" w:rsidR="003117C9" w:rsidRPr="003117C9" w:rsidRDefault="003117C9" w:rsidP="003117C9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- 12734 грузоподъемных кранов (Белгородская область - 2329; Воронежская область - 3838; Курская область - 1544; Липецкая область – 3681; Тамбовская область - 1342);</w:t>
      </w:r>
    </w:p>
    <w:p w14:paraId="2DD8F98A" w14:textId="77777777" w:rsidR="003117C9" w:rsidRPr="003117C9" w:rsidRDefault="003117C9" w:rsidP="003117C9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- 1909 подъемников-вышек (Белгородская область – 299; Воронежская область - 562; Курская область - 282; Липецкая область – 468; Тамбовская область - 298);</w:t>
      </w:r>
    </w:p>
    <w:p w14:paraId="77E9E01F" w14:textId="77777777" w:rsidR="003117C9" w:rsidRPr="003117C9" w:rsidRDefault="003117C9" w:rsidP="003117C9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- 3 подвесных пассажирских канатных дороги (Белгородская область – 3);</w:t>
      </w:r>
    </w:p>
    <w:p w14:paraId="6247FFEB" w14:textId="77777777" w:rsidR="003117C9" w:rsidRPr="003117C9" w:rsidRDefault="003117C9" w:rsidP="003117C9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- 22 буксировочных канатных дороги (Воронежская область - 7; Курская область - 1; Липецкая область – 12; Тамбовская область - 2);</w:t>
      </w:r>
    </w:p>
    <w:p w14:paraId="7F31C18B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- 434 строительных подъемника (Белгородская область - 139; Воронежская область - 155; Курская область - 39; Липецкая область – 77; Тамбовская область - 24).</w:t>
      </w:r>
    </w:p>
    <w:p w14:paraId="32DAF645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Федеральному закону № 116-ФЗ ОПО, на которых используются подъемные сооружения, в отсутствие на объекте иных признаков опасности, установленных приложением 1 к названному федеральному закону, относятся к </w:t>
      </w:r>
      <w:r w:rsidRPr="003117C9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 классу опасности, и плановым проверкам не подлежат. </w:t>
      </w:r>
    </w:p>
    <w:p w14:paraId="152689D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За 12 месяцев 2022 года в  рамках надзора за соблюдением требований промышленной безопасности на ОПО, в составе  которых используются подъемные сооружения (далее – ОПО с ПС), в целом по Управлению проведены  </w:t>
      </w:r>
      <w:r w:rsidRPr="003117C9">
        <w:rPr>
          <w:rFonts w:ascii="Times New Roman" w:hAnsi="Times New Roman"/>
          <w:sz w:val="28"/>
          <w:szCs w:val="28"/>
        </w:rPr>
        <w:lastRenderedPageBreak/>
        <w:t xml:space="preserve">58 проверок (Белгородская область – 40, Воронежская область - 10; Курская область - 0; Липецкая область – 8; Тамбовская область - 0), из них плановых – 7 (Белгородская область – 3, Воронежская область - 1; Курская область - 0; Липецкая область – 3; Тамбовская область - 0),  внеплановых – 44 (Белгородская область – 37, Воронежская область - 4; Курская область - 0; Липецкая область – 3; Тамбовская область - 0),  проведенных в режиме постоянного государственного надзора – 7 (Белгородская область – 0, Воронежская область - 5; Курская область - 0; Липецкая область – 2; Тамбовская область - 0). </w:t>
      </w:r>
    </w:p>
    <w:p w14:paraId="0281B4C0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200 нарушений обязательных требований, установленных действующим законодательством (Белгородская область – 49, Воронежская область - 57; Курская область - 0; Липецкая область – 94; Тамбовская область - 0). </w:t>
      </w:r>
    </w:p>
    <w:p w14:paraId="44FFE87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 территории Белгородской области к административной ответственности за правонарушения, предусмотренные ст. 9.1 КоАП РФ по делам, возбужденным сотрудниками, осуществляющими надзор за подъёмными сооружениями, привлечено 3 должностное лицо и 1 юридическое лицо. При этом   должностному лицу назначено наказание в виде административного штрафа. Пяти юридическим лицам с учетом требований ст. 4.1_1 КоАП РФ назначено наказание в виде предупреждения.</w:t>
      </w:r>
    </w:p>
    <w:p w14:paraId="2885F859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В 11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 3 ст. 9.1 КоАП РФ. Им назначены наказания в виде административного приостановления деятельности по эксплуатации технических устройств на срок 90 суток.</w:t>
      </w:r>
    </w:p>
    <w:p w14:paraId="36953404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 территории Воронежской области государственными гражданскими служащими, осуществляющими надзор за подъемными сооружениями, за совершение правонарушений, ответственность за которые предусмотрена ст. 9.1 КоАП РФ, привлечены к административной ответственности два должностных и три юридических лица. По итогам рассмотрения административных дел в четырех случаях было назначено наказание в виде административных штрафов, а ещё в одном случае за допущенные нарушения, создающие непосредственную угрозу причинения вреда жизни, здоровью людей, юридическое лица привлечены к административной ответственности по ч. 3 ст. 9.1 КоАП РФ. Ему назначены наказания в виде административного приостановления деятельности на срок 50 суток.</w:t>
      </w:r>
    </w:p>
    <w:p w14:paraId="14F95473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Сумма штрафов, наложенных за отчетный период, составила 452 тыс. рублей. По состоянию на конец отчетного периода административные наказания исполнены, и сумма взысканных административных штрафов составила 342 тыс. рублей.  </w:t>
      </w:r>
    </w:p>
    <w:p w14:paraId="3C296ED5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lastRenderedPageBreak/>
        <w:t xml:space="preserve">На территории Курской области сотрудниками, осуществляющими надзор за подъёмными сооружениями, дела об административном правонарушении в 2022 году не возбуждались и не рассматривались.  </w:t>
      </w:r>
    </w:p>
    <w:p w14:paraId="1C8DBDEB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 территории Липецкой области к административной ответственности за правонарушения, предусмотренные ст. 9.1 КоАП РФ по делам, возбужденным сотрудниками, осуществляющими надзор за подъёмными сооружениями, и поступивших от органов прокуратуры привлечено 4 юридических и 14 должностных лиц. С учетом требований ст. 4.1_1 КоАП РФ назначено наказание в виде предупреждения 6 должностным лицам.</w:t>
      </w:r>
    </w:p>
    <w:p w14:paraId="04BBA05D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На территории Тамбовской области к административной ответственности за правонарушения, предусмотренные частью 1 ст. 9.1 и ст. 19.22КоАП РФ, сотрудниками, осуществляющими надзор за подъёмными сооружениями при рассмотрении дел, в том числе, поступивших от органов прокуратуры, привлечено 1 должностное лицо (штраф).</w:t>
      </w:r>
    </w:p>
    <w:p w14:paraId="2D03C7E8" w14:textId="589A4866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Количество мероприятий по контролю в рамках пуска в работу ПС </w:t>
      </w:r>
      <w:proofErr w:type="gramStart"/>
      <w:r w:rsidRPr="003117C9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3117C9">
        <w:rPr>
          <w:rFonts w:ascii="Times New Roman" w:hAnsi="Times New Roman"/>
          <w:sz w:val="28"/>
          <w:szCs w:val="28"/>
        </w:rPr>
        <w:t xml:space="preserve"> установленных ФНП по ПС на ОПО с ПС, инициированных обращением поднадзорных организаций за 12 месяцев 2022 года составило 243 (Белгородская область – 30, Воронежская область - 127; Курская область - 34; Липецкая область – 18; Тамбовская область - 34). </w:t>
      </w:r>
    </w:p>
    <w:p w14:paraId="0518EAFF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17C9">
        <w:rPr>
          <w:rFonts w:ascii="Times New Roman" w:hAnsi="Times New Roman"/>
          <w:i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используются ПС, относятся:</w:t>
      </w:r>
    </w:p>
    <w:p w14:paraId="27FBF8B4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эксплуатации;</w:t>
      </w:r>
    </w:p>
    <w:p w14:paraId="0880D07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эксплуатация грузоподъёмных машин, имеющих неисправности приборов и систем безопасности;</w:t>
      </w:r>
    </w:p>
    <w:p w14:paraId="50CAD646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ввод в эксплуатацию ПС с нарушением требований федеральных норм и правил в области промышленной безопасности;</w:t>
      </w:r>
    </w:p>
    <w:p w14:paraId="108B223C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несоответствие установки ПС проектам производства работ, а подчас и отсутствие последних на местах ведения строительно-монтажных работ;</w:t>
      </w:r>
    </w:p>
    <w:p w14:paraId="44AD135D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допуск к обслуживанию ПС специалистов и персонала, квалификация которых не соответствует выполняемым ими трудовым функциям, отсутствие соответствующих распорядительных документов в эксплуатирующих организациях о допуске персонала к работе с ПС;</w:t>
      </w:r>
    </w:p>
    <w:p w14:paraId="3ECCC022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отсутствие контроля со стороны руководителей предприятий за выявлением и профилактикой нарушений при проведении проверок ответственными лицами и службами производственного контроля;</w:t>
      </w:r>
    </w:p>
    <w:p w14:paraId="4FF3C107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-не предоставление информации о технических устройствах, применяемых на опасном производственном объекте, в составе сведений, характеризующих </w:t>
      </w:r>
      <w:r w:rsidRPr="003117C9">
        <w:rPr>
          <w:rFonts w:ascii="Times New Roman" w:hAnsi="Times New Roman"/>
          <w:sz w:val="28"/>
          <w:szCs w:val="28"/>
        </w:rPr>
        <w:lastRenderedPageBreak/>
        <w:t>объект, при его регистрации в государственном реестре опасных производственных объектов и в процессе эксплуатации;</w:t>
      </w:r>
    </w:p>
    <w:p w14:paraId="5540F9DD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отсутствие у эксплуатирующей организации документов, подтверждающих наличие опасного производственного объекта на праве собственности, праве хозяйственного ведения, оперативного управления либо других законных основаниях (договор аренды и т.д.);</w:t>
      </w:r>
    </w:p>
    <w:p w14:paraId="38BE88B3" w14:textId="77777777" w:rsidR="003117C9" w:rsidRPr="003117C9" w:rsidRDefault="003117C9" w:rsidP="00311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применение ПС в отсутствие у их владельца руководств по эксплуатации заводов-изготовителей.</w:t>
      </w:r>
    </w:p>
    <w:p w14:paraId="008F06B6" w14:textId="77777777" w:rsidR="003117C9" w:rsidRPr="003117C9" w:rsidRDefault="003117C9" w:rsidP="00311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>- эксплуатация крановых путей и электрооборудования грузоподъемных кранов осуществляется с отступлением от установленных требований промышленной безопасности.</w:t>
      </w:r>
    </w:p>
    <w:p w14:paraId="0A0112C4" w14:textId="268EA81A" w:rsidR="003117C9" w:rsidRPr="003117C9" w:rsidRDefault="003117C9" w:rsidP="003117C9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По состоянию на 01.02.2023 согласно учетным данным общее количество лифтов, эксплуатируемых на территории подконтрольной Управлению, составляет 27212 единиц (Белгородская область - 5779; Воронежская область - 10171; Курская область - 4650; Липецкая область – 4049; Тамбовская область - 2563).</w:t>
      </w:r>
    </w:p>
    <w:p w14:paraId="6639A7D8" w14:textId="77777777" w:rsidR="003117C9" w:rsidRPr="003117C9" w:rsidRDefault="003117C9" w:rsidP="00311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C9">
        <w:rPr>
          <w:rFonts w:ascii="Times New Roman" w:hAnsi="Times New Roman"/>
          <w:sz w:val="28"/>
          <w:szCs w:val="28"/>
        </w:rPr>
        <w:t xml:space="preserve">В рамках реализации полномочий </w:t>
      </w:r>
      <w:proofErr w:type="spellStart"/>
      <w:r w:rsidRPr="003117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117C9">
        <w:rPr>
          <w:rFonts w:ascii="Times New Roman" w:hAnsi="Times New Roman"/>
          <w:sz w:val="28"/>
          <w:szCs w:val="28"/>
        </w:rPr>
        <w:t>, связанных с Правилами организации безопасного использования и содержания лифтов, подъёмных платформ для инвалидов, пассажирских конвейеров (движущихся пешеходных дорожек), и эскалаторов инспекторами надзор за ПС в отчетном периоде проведено 779 контрольных осмотров лифтов после монтажа, связанного с заменой или модернизацией (Белгородская область – 201, Воронежская область - 371; Курская область - 21; Липецкая область – 154; Тамбовская область - 32).</w:t>
      </w:r>
    </w:p>
    <w:p w14:paraId="4CE8E91D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Toc480912874"/>
      <w:bookmarkStart w:id="3" w:name="_Toc480912875"/>
      <w:bookmarkStart w:id="4" w:name="_Toc480912873"/>
      <w:bookmarkEnd w:id="2"/>
      <w:bookmarkEnd w:id="3"/>
      <w:bookmarkEnd w:id="4"/>
      <w:r w:rsidRPr="003117C9">
        <w:rPr>
          <w:rFonts w:ascii="Times New Roman" w:eastAsia="Calibri" w:hAnsi="Times New Roman"/>
          <w:sz w:val="28"/>
          <w:szCs w:val="28"/>
          <w:lang w:eastAsia="en-US"/>
        </w:rPr>
        <w:t>По состоянию на 01.01.2023 общее количество технических устройств, работающих под давлением, эксплуатируемых на опасных производственных объектах (далее – ОПО), находящихся на территории подконтрольной Управлению, составляет 17069 единицы (Белгородская область - 2197; Воронежская область - 7424; Курская область - 2089; Липецкая область – 3562; Тамбовская область - 1797</w:t>
      </w:r>
      <w:proofErr w:type="gramStart"/>
      <w:r w:rsidRPr="003117C9">
        <w:rPr>
          <w:rFonts w:ascii="Times New Roman" w:eastAsia="Calibri" w:hAnsi="Times New Roman"/>
          <w:sz w:val="28"/>
          <w:szCs w:val="28"/>
          <w:lang w:eastAsia="en-US"/>
        </w:rPr>
        <w:t>) ,</w:t>
      </w:r>
      <w:proofErr w:type="gramEnd"/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 из них:</w:t>
      </w:r>
    </w:p>
    <w:p w14:paraId="1E43E563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- 2930 котлов (Белгородская область - 613; Воронежская область - 1036; Курская область - 402; Липецкая область – 485; Тамбовская область - 394);</w:t>
      </w:r>
    </w:p>
    <w:p w14:paraId="2DC3D75D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- 12188 сосудов, работающих под давлением (Белгородская область – 1305; Воронежская область - 5933; Курская область - 1328; Липецкая область – 2364; Тамбовская область - 1258);</w:t>
      </w:r>
    </w:p>
    <w:p w14:paraId="4D29E0CD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- 1951 трубопровод пара и горячей воды (Белгородская область – 279; Воронежская область - 455; Курская область - 359; Липецкая область – 713; Тамбовская область - 145);</w:t>
      </w:r>
    </w:p>
    <w:p w14:paraId="5AA20664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За 12 месяцев 2022 года в  рамках надзора за соблюдением требований промышленной безопасности на ОПО, в составе  которых используется оборудование, работающее под давлением (далее – ОПО с ОРПД), в целом по </w:t>
      </w:r>
      <w:r w:rsidRPr="003117C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Управлению проведены  153 проверки и мероприятия по контролю (Белгородская область – 66, Воронежская область - 19; Курская область - 16; Липецкая область – 35; Тамбовская область - 25), из них плановых – 46 (Белгородская область – 17, Воронежская область - 2; Курская область - 9; Липецкая область – 10; Тамбовская область - 8),  внеплановых – 96 (Белгородская область – 38, Воронежская область - 13; Курская область - 7; Липецкая область – 25; Тамбовская область - 13),  проведенных в режиме постоянного государственного надзора – 11 (Белгородская область – 0, Воронежская область - 4; Курская область - 0; Липецкая область – 3; Тамбовская область - 4). </w:t>
      </w:r>
    </w:p>
    <w:p w14:paraId="14DC1614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В ходе проверок в целом по Управлению выявлено 491 нарушение обязательных требований, установленных действующим законодательством (Белгородская область – 112, Воронежская область - 39; Курская область - 42; Липецкая область – 149; Тамбовская область - 37). </w:t>
      </w:r>
    </w:p>
    <w:p w14:paraId="5A47B862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Белгородской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оборудованием, работающем под давлением, привлечено 18 должностных лиц, из них 11 вынесено предупреждения и 7 – штрафов. </w:t>
      </w:r>
    </w:p>
    <w:p w14:paraId="0C796D82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В 1 случае за допущенные нарушения, привлечено к административной ответственности по ст. 19.5 КоАП РФ 1 должностное лицо. Ему назначено наказания в виде штрафа.</w:t>
      </w:r>
    </w:p>
    <w:p w14:paraId="296AC8E7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На территории Воронежской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5 должностных лиц и 2 юридических лица. При этом 3 должностным и 1 юридическому лицам назначено наказание в виде административного штрафа. 2 должностным и 1 юридическому лицам с учетом требований ст. 4.1_1 КоАП РФ назначено наказание в виде предупреждения.</w:t>
      </w:r>
    </w:p>
    <w:p w14:paraId="00AA13FF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На территории Курской области к административной ответственности за правонарушения, предусмотренные ст. 9.1 по делам, возбужденным сотрудниками, осуществляющими надзор за оборудованием, работающем под избыточным давлением, привлечено 3 должностных лиц и 1 юридическое лицо. При этом 2 должностным лицам назначено наказание в виде административного штрафа. Одному должностному лицу, с учетом требований ст. 4.1.1 КоАП РФ назначено наказание в виде предупреждения.</w:t>
      </w:r>
    </w:p>
    <w:p w14:paraId="17CDDB75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В отношении 1-го юридического лица, за нарушения, создающие угрозу причинения вреда жизни, здоровью людей было применено административное приостановление деятельности.</w:t>
      </w:r>
    </w:p>
    <w:p w14:paraId="4F68C55C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Липецкой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</w:t>
      </w:r>
      <w:r w:rsidRPr="003117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давлением, привлечено 28 должностных лиц. При этом 18 должностным назначено наказание в виде административного штрафа. 10 должностным лицам с учетом требований ст. 4.1_1 КоАП РФ назначено наказание в виде предупреждения.</w:t>
      </w:r>
    </w:p>
    <w:p w14:paraId="0168460F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В 1-м случае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Назначено наказание в виде административного приостановления деятельности на срок 60 суток.</w:t>
      </w:r>
    </w:p>
    <w:p w14:paraId="18547156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На территории Тамбовской области к административной ответственности за правонарушения, предусмотренные ст. 9.1 ч. 1 и 19.5 ч. 11 КоАП РФ по делам, возбужденным сотрудниками, осуществляющими надзор за оборудованием, работающем под давлением, привлечено 8 должностных лиц (7 штрафов и 1 предупреждение) и 2 юридических лица (2 штрафа) и 1 индивидуальный предприниматель (1 штраф). Имело место одно приостановление деятельности по ст. 9.1 ч. 3.</w:t>
      </w:r>
    </w:p>
    <w:p w14:paraId="7A8CB972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Количество мероприятий по контролю в рамках пуска в работу ОРПД в случаях, установленных ФНПОРПД на ОПО с ОРПД, инициированных обращением поднадзорных организаций за 12 месяцев 2022 года составило 56 (Белгородская область – 14, Воронежская область - 10; Курская область - 8; Липецкая область – 20; Тамбовская область - 4).</w:t>
      </w:r>
    </w:p>
    <w:p w14:paraId="03B34184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используется оборудование, работающее под давлением, относятся:</w:t>
      </w:r>
    </w:p>
    <w:p w14:paraId="0EE520D3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эксплуатация паровых и водогрейных котлов с нарушениями водно-химического режима;</w:t>
      </w:r>
    </w:p>
    <w:p w14:paraId="0728F727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эксплуатация оборудования, работающего под давлением с неисправными предохранительными клапанами;</w:t>
      </w:r>
    </w:p>
    <w:p w14:paraId="499E44FF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эксплуатация оборудования, работающего под давлением оснащенного контрольно-измерительными приборами с истекшим сроком поверки;</w:t>
      </w:r>
    </w:p>
    <w:p w14:paraId="57C9BC75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нерегулярное и не в полном объеме ведение технической документации необходимой при эксплуатации оборудования, работающего под избыточным давлением (ремонтные журналы и сменные журналы);</w:t>
      </w:r>
    </w:p>
    <w:p w14:paraId="714FBBD4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несоответствие содержания производственных инструкций требованиям инструкций завода изготовителя оборудования, работающего под избыточным давлением.</w:t>
      </w:r>
    </w:p>
    <w:p w14:paraId="1AE5A05D" w14:textId="77777777" w:rsidR="003117C9" w:rsidRPr="003117C9" w:rsidRDefault="003117C9" w:rsidP="003117C9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неисправность запорной и регулирующей арматуры, отсутствие на ней необходимой маркировки.</w:t>
      </w:r>
      <w:r w:rsidRPr="003117C9">
        <w:rPr>
          <w:rFonts w:eastAsia="Calibri"/>
          <w:sz w:val="28"/>
          <w:szCs w:val="28"/>
          <w:lang w:eastAsia="en-US"/>
        </w:rPr>
        <w:t xml:space="preserve"> </w:t>
      </w:r>
    </w:p>
    <w:p w14:paraId="7645DC6F" w14:textId="77777777" w:rsidR="003117C9" w:rsidRPr="003117C9" w:rsidRDefault="003117C9" w:rsidP="003117C9">
      <w:pPr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- не проводится настройка предохранительных клапанов технических устройств на стендах и операторами технических устройств не проводится периодическая проверка работоспособности предохранительных клапанов, резервных насосов и манометров.</w:t>
      </w:r>
    </w:p>
    <w:p w14:paraId="7126878E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не проводится наружный/внутренний осмотры технических устройств ответственными специалистами.</w:t>
      </w:r>
    </w:p>
    <w:p w14:paraId="6E2B4EE4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федерального государственного надзора </w:t>
      </w:r>
    </w:p>
    <w:p w14:paraId="0E7E67DC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сооружения, были наложены административные штрафы на сумму</w:t>
      </w:r>
    </w:p>
    <w:p w14:paraId="22630D1C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>1775 тыс. руб. (Белгородская область – 355 тыс. руб., Воронежская область - 452; Курская область - 0 тыс. руб.; Липецкая область – 948 тыс. руб.; Тамбовская область – 20 тыс. руб.), а также при осуществлении надзора за оборудованием, работающим под избыточным давлением, на сумму 2158 тыс. руб. (Белгородская область – 170 тыс. руб., Воронежская область - 261 тыс. руб.; Курская область - 40 тыс. руб.; Липецкая область – 806 тыс. руб.; Тамбовская область - 881 тыс. руб.).</w:t>
      </w:r>
    </w:p>
    <w:p w14:paraId="4CFAA8C3" w14:textId="77777777" w:rsidR="003117C9" w:rsidRPr="003117C9" w:rsidRDefault="003117C9" w:rsidP="003117C9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17C9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поднадзорным организациям при осуществлении контрольно-надзорной деятельности. </w:t>
      </w:r>
    </w:p>
    <w:p w14:paraId="7D8156C7" w14:textId="3548D4D6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01ABBD" w14:textId="77777777" w:rsidR="003117C9" w:rsidRPr="00492164" w:rsidRDefault="003117C9" w:rsidP="00311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>Федеральный государственный надзор на объектах</w:t>
      </w:r>
    </w:p>
    <w:p w14:paraId="3A2663A0" w14:textId="77777777" w:rsidR="003117C9" w:rsidRPr="00492164" w:rsidRDefault="003117C9" w:rsidP="00311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492164">
        <w:rPr>
          <w:rFonts w:ascii="Times New Roman" w:hAnsi="Times New Roman"/>
          <w:b/>
          <w:sz w:val="28"/>
          <w:szCs w:val="28"/>
          <w:lang w:val="x-none"/>
        </w:rPr>
        <w:t>газораспределения</w:t>
      </w:r>
      <w:r w:rsidRPr="00492164"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  <w:lang w:val="x-none"/>
        </w:rPr>
        <w:t xml:space="preserve">и </w:t>
      </w:r>
      <w:proofErr w:type="spellStart"/>
      <w:r w:rsidRPr="00492164">
        <w:rPr>
          <w:rFonts w:ascii="Times New Roman" w:hAnsi="Times New Roman"/>
          <w:b/>
          <w:sz w:val="28"/>
          <w:szCs w:val="28"/>
          <w:lang w:val="x-none"/>
        </w:rPr>
        <w:t>газопотребления</w:t>
      </w:r>
      <w:proofErr w:type="spellEnd"/>
    </w:p>
    <w:p w14:paraId="6DC8D59A" w14:textId="77777777" w:rsidR="003117C9" w:rsidRPr="00492164" w:rsidRDefault="003117C9" w:rsidP="003117C9">
      <w:pPr>
        <w:spacing w:after="0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CB7650A" w14:textId="77777777" w:rsidR="003117C9" w:rsidRDefault="003117C9" w:rsidP="00311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eastAsia="Calibri" w:hAnsi="Times New Roman"/>
          <w:bCs/>
          <w:sz w:val="28"/>
          <w:szCs w:val="28"/>
        </w:rPr>
        <w:t>Федеральный государственный надзор в области промышленной безопасности осуществляется в отношении</w:t>
      </w:r>
      <w:r>
        <w:rPr>
          <w:rFonts w:ascii="Times New Roman" w:hAnsi="Times New Roman"/>
          <w:sz w:val="28"/>
          <w:szCs w:val="28"/>
        </w:rPr>
        <w:t xml:space="preserve"> 5182</w:t>
      </w:r>
      <w:r w:rsidRPr="00492164">
        <w:rPr>
          <w:rFonts w:ascii="Times New Roman" w:hAnsi="Times New Roman"/>
          <w:sz w:val="28"/>
          <w:szCs w:val="28"/>
        </w:rPr>
        <w:t xml:space="preserve"> опасных производственных объектов газораспределения и </w:t>
      </w:r>
      <w:proofErr w:type="spellStart"/>
      <w:r w:rsidRPr="0049216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492164">
        <w:rPr>
          <w:rFonts w:ascii="Times New Roman" w:hAnsi="Times New Roman"/>
          <w:sz w:val="28"/>
          <w:szCs w:val="28"/>
        </w:rPr>
        <w:t>, в том числе: 1</w:t>
      </w:r>
      <w:r>
        <w:rPr>
          <w:rFonts w:ascii="Times New Roman" w:hAnsi="Times New Roman"/>
          <w:sz w:val="28"/>
          <w:szCs w:val="28"/>
        </w:rPr>
        <w:t>0 ОПО - 2 класса опасности, 5044 ОПО - 3 класса опасности,</w:t>
      </w:r>
      <w:r w:rsidRPr="00492164">
        <w:rPr>
          <w:rFonts w:ascii="Times New Roman" w:hAnsi="Times New Roman"/>
          <w:sz w:val="28"/>
          <w:szCs w:val="28"/>
        </w:rPr>
        <w:t xml:space="preserve"> ОПО - 4 класса </w:t>
      </w:r>
      <w:r>
        <w:rPr>
          <w:rFonts w:ascii="Times New Roman" w:hAnsi="Times New Roman"/>
          <w:sz w:val="28"/>
          <w:szCs w:val="28"/>
        </w:rPr>
        <w:t>опасности -128</w:t>
      </w:r>
      <w:r w:rsidRPr="00CC302C">
        <w:rPr>
          <w:rFonts w:ascii="Times New Roman" w:hAnsi="Times New Roman"/>
          <w:sz w:val="28"/>
          <w:szCs w:val="28"/>
        </w:rPr>
        <w:t>, в том числе: 1</w:t>
      </w:r>
      <w:r>
        <w:rPr>
          <w:rFonts w:ascii="Times New Roman" w:hAnsi="Times New Roman"/>
          <w:sz w:val="28"/>
          <w:szCs w:val="28"/>
        </w:rPr>
        <w:t>0</w:t>
      </w:r>
      <w:r w:rsidRPr="00CC302C">
        <w:rPr>
          <w:rFonts w:ascii="Times New Roman" w:hAnsi="Times New Roman"/>
          <w:sz w:val="28"/>
          <w:szCs w:val="28"/>
        </w:rPr>
        <w:t xml:space="preserve"> организаций эксплуатируют </w:t>
      </w:r>
      <w:r>
        <w:rPr>
          <w:rFonts w:ascii="Times New Roman" w:hAnsi="Times New Roman"/>
          <w:sz w:val="28"/>
          <w:szCs w:val="28"/>
        </w:rPr>
        <w:t>объекты 2 класса опасности, 3402</w:t>
      </w:r>
      <w:r w:rsidRPr="00CC302C">
        <w:rPr>
          <w:rFonts w:ascii="Times New Roman" w:hAnsi="Times New Roman"/>
          <w:sz w:val="28"/>
          <w:szCs w:val="28"/>
        </w:rPr>
        <w:t xml:space="preserve"> организаций эксплуатируют объекты 3 класса опасности и </w:t>
      </w:r>
      <w:r>
        <w:rPr>
          <w:rFonts w:ascii="Times New Roman" w:hAnsi="Times New Roman"/>
          <w:sz w:val="28"/>
          <w:szCs w:val="28"/>
        </w:rPr>
        <w:t>110</w:t>
      </w:r>
      <w:r w:rsidRPr="00CC302C">
        <w:rPr>
          <w:rFonts w:ascii="Times New Roman" w:hAnsi="Times New Roman"/>
          <w:sz w:val="28"/>
          <w:szCs w:val="28"/>
        </w:rPr>
        <w:t xml:space="preserve"> организаций эксплуатируют объекты 4 класса опасности.</w:t>
      </w:r>
    </w:p>
    <w:p w14:paraId="32AC0048" w14:textId="77777777" w:rsidR="003117C9" w:rsidRPr="00CC302C" w:rsidRDefault="003117C9" w:rsidP="00311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3117C9" w:rsidRPr="00CC302C" w14:paraId="152D204D" w14:textId="77777777" w:rsidTr="00976441">
        <w:tc>
          <w:tcPr>
            <w:tcW w:w="8222" w:type="dxa"/>
          </w:tcPr>
          <w:p w14:paraId="0B93A739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Число поднадзорных организаций, эксплуатирующих ОПО </w:t>
            </w:r>
            <w:proofErr w:type="spellStart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и газораспределения, всего, </w:t>
            </w:r>
          </w:p>
          <w:p w14:paraId="3A82D9C0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7" w:type="dxa"/>
          </w:tcPr>
          <w:p w14:paraId="48E85C63" w14:textId="77777777" w:rsidR="003117C9" w:rsidRPr="00CC302C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3522</w:t>
            </w:r>
          </w:p>
        </w:tc>
      </w:tr>
      <w:tr w:rsidR="003117C9" w:rsidRPr="00CC302C" w14:paraId="567482DD" w14:textId="77777777" w:rsidTr="00976441">
        <w:tc>
          <w:tcPr>
            <w:tcW w:w="8222" w:type="dxa"/>
          </w:tcPr>
          <w:p w14:paraId="7F3CF7BF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60F9490E" w14:textId="77777777" w:rsidR="003117C9" w:rsidRPr="00CC302C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117C9" w:rsidRPr="00CC302C" w14:paraId="5A0178D5" w14:textId="77777777" w:rsidTr="00976441">
        <w:tc>
          <w:tcPr>
            <w:tcW w:w="8222" w:type="dxa"/>
          </w:tcPr>
          <w:p w14:paraId="4ECD3DE3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32CC12FE" w14:textId="77777777" w:rsidR="003117C9" w:rsidRPr="00CC302C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3402</w:t>
            </w:r>
          </w:p>
        </w:tc>
      </w:tr>
      <w:tr w:rsidR="003117C9" w:rsidRPr="00CC302C" w14:paraId="1A99E4F2" w14:textId="77777777" w:rsidTr="00976441">
        <w:tc>
          <w:tcPr>
            <w:tcW w:w="8222" w:type="dxa"/>
          </w:tcPr>
          <w:p w14:paraId="05856610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69A92FC1" w14:textId="77777777" w:rsidR="003117C9" w:rsidRPr="00CC302C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</w:tr>
      <w:tr w:rsidR="003117C9" w:rsidRPr="00CC302C" w14:paraId="5D7B38CF" w14:textId="77777777" w:rsidTr="00976441">
        <w:tc>
          <w:tcPr>
            <w:tcW w:w="8222" w:type="dxa"/>
          </w:tcPr>
          <w:p w14:paraId="1CF0C59F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Число поднадзорных ОПО </w:t>
            </w:r>
            <w:proofErr w:type="spellStart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и газораспределения, всего, в том числе</w:t>
            </w:r>
          </w:p>
        </w:tc>
        <w:tc>
          <w:tcPr>
            <w:tcW w:w="1417" w:type="dxa"/>
          </w:tcPr>
          <w:p w14:paraId="5BDA36F5" w14:textId="77777777" w:rsidR="003117C9" w:rsidRPr="00CC302C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5182</w:t>
            </w:r>
          </w:p>
        </w:tc>
      </w:tr>
      <w:tr w:rsidR="003117C9" w:rsidRPr="00CC302C" w14:paraId="58DB90C9" w14:textId="77777777" w:rsidTr="00976441">
        <w:tc>
          <w:tcPr>
            <w:tcW w:w="8222" w:type="dxa"/>
          </w:tcPr>
          <w:p w14:paraId="5B3F34F0" w14:textId="77777777" w:rsidR="003117C9" w:rsidRPr="00CC302C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 xml:space="preserve">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22DECFEE" w14:textId="77777777" w:rsidR="003117C9" w:rsidRPr="00CC302C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3117C9" w:rsidRPr="00492164" w14:paraId="4AE9EFF5" w14:textId="77777777" w:rsidTr="00976441">
        <w:tc>
          <w:tcPr>
            <w:tcW w:w="8222" w:type="dxa"/>
          </w:tcPr>
          <w:p w14:paraId="7A4E591D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2ABDB588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5044</w:t>
            </w:r>
          </w:p>
        </w:tc>
      </w:tr>
      <w:tr w:rsidR="003117C9" w:rsidRPr="00492164" w14:paraId="58D9FF93" w14:textId="77777777" w:rsidTr="00976441">
        <w:tc>
          <w:tcPr>
            <w:tcW w:w="8222" w:type="dxa"/>
          </w:tcPr>
          <w:p w14:paraId="0BA763C6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2FAB4745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</w:tr>
    </w:tbl>
    <w:p w14:paraId="3E2E9E9E" w14:textId="77777777" w:rsidR="003117C9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14:paraId="1D87E2AD" w14:textId="77777777" w:rsidR="003117C9" w:rsidRPr="00492164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В</w:t>
      </w:r>
      <w:r w:rsidRPr="00205BEB">
        <w:rPr>
          <w:rFonts w:ascii="Times New Roman" w:eastAsia="Calibri" w:hAnsi="Times New Roman"/>
          <w:sz w:val="28"/>
          <w:szCs w:val="28"/>
          <w:lang w:bidi="ru-RU"/>
        </w:rPr>
        <w:t xml:space="preserve"> 2020, 2021 </w:t>
      </w:r>
      <w:r>
        <w:rPr>
          <w:rFonts w:ascii="Times New Roman" w:eastAsia="Calibri" w:hAnsi="Times New Roman"/>
          <w:sz w:val="28"/>
          <w:szCs w:val="28"/>
          <w:lang w:bidi="ru-RU"/>
        </w:rPr>
        <w:t>и 2022</w:t>
      </w:r>
      <w:r w:rsidRPr="00492164">
        <w:rPr>
          <w:rFonts w:ascii="Times New Roman" w:eastAsia="Calibri" w:hAnsi="Times New Roman"/>
          <w:sz w:val="28"/>
          <w:szCs w:val="28"/>
          <w:lang w:bidi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bidi="ru-RU"/>
        </w:rPr>
        <w:t>ах</w:t>
      </w:r>
      <w:r w:rsidRPr="00492164">
        <w:rPr>
          <w:rFonts w:ascii="Times New Roman" w:eastAsia="Calibri" w:hAnsi="Times New Roman"/>
          <w:sz w:val="28"/>
          <w:szCs w:val="28"/>
          <w:lang w:bidi="ru-RU"/>
        </w:rPr>
        <w:t xml:space="preserve"> информация об авариях и несчастных случаях на опасных производственных объектах газораспределения и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bidi="ru-RU"/>
        </w:rPr>
        <w:t>газопотребл</w:t>
      </w:r>
      <w:r>
        <w:rPr>
          <w:rFonts w:ascii="Times New Roman" w:eastAsia="Calibri" w:hAnsi="Times New Roman"/>
          <w:sz w:val="28"/>
          <w:szCs w:val="28"/>
          <w:lang w:bidi="ru-RU"/>
        </w:rPr>
        <w:t>ения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в Управление не поступала.</w:t>
      </w:r>
    </w:p>
    <w:p w14:paraId="010FC112" w14:textId="77777777" w:rsidR="003117C9" w:rsidRPr="00571E29" w:rsidRDefault="003117C9" w:rsidP="003117C9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2022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году работа инспекторского состава Управления по надзору за объектами газораспределения и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eastAsia="en-US"/>
        </w:rPr>
        <w:t>газопотребления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велась в соответствии с планом проведения плановых проверок юридических лиц и индивидуальных предпринимателей Верхне-Донского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Ростехнадзора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2022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год, утвержденный приказом Верхне-Донского управления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eastAsia="en-US"/>
        </w:rPr>
        <w:t>Ростехнадзора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«Об утверждении Плана проведения плановых проверок юридических лиц и 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Верхне-Донского управления Федеральной службы по экологическому, технологиче</w:t>
      </w:r>
      <w:r>
        <w:rPr>
          <w:rFonts w:ascii="Times New Roman" w:eastAsia="Calibri" w:hAnsi="Times New Roman"/>
          <w:sz w:val="28"/>
          <w:szCs w:val="28"/>
          <w:lang w:eastAsia="en-US"/>
        </w:rPr>
        <w:t>скому и атомному надзору на 2022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год» </w:t>
      </w:r>
      <w:r w:rsidRPr="0097751D">
        <w:rPr>
          <w:rFonts w:ascii="Times New Roman" w:eastAsia="Calibri" w:hAnsi="Times New Roman"/>
          <w:sz w:val="28"/>
          <w:szCs w:val="28"/>
          <w:lang w:eastAsia="en-US"/>
        </w:rPr>
        <w:t>от 13 декабря 2021 года №Пр-220-296-о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835"/>
        <w:gridCol w:w="2866"/>
        <w:gridCol w:w="2515"/>
      </w:tblGrid>
      <w:tr w:rsidR="003117C9" w:rsidRPr="00492164" w14:paraId="793336B1" w14:textId="77777777" w:rsidTr="0097644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82F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5934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запланированных проверок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F4EF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54E1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исключенных проверок</w:t>
            </w:r>
          </w:p>
        </w:tc>
      </w:tr>
      <w:tr w:rsidR="003117C9" w:rsidRPr="00492164" w14:paraId="54A723AB" w14:textId="77777777" w:rsidTr="0097644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747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5C1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C11E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19F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117C9" w:rsidRPr="00492164" w14:paraId="5A9A4D41" w14:textId="77777777" w:rsidTr="0097644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7F8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E8F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925" w14:textId="77777777" w:rsidR="003117C9" w:rsidRPr="00A6458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6458F">
              <w:rPr>
                <w:rFonts w:eastAsia="Calibri"/>
                <w:b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813" w14:textId="77777777" w:rsidR="003117C9" w:rsidRPr="00A6458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6458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76</w:t>
            </w:r>
          </w:p>
        </w:tc>
      </w:tr>
    </w:tbl>
    <w:p w14:paraId="6C9293F9" w14:textId="77777777" w:rsidR="003117C9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14:paraId="4E439DBC" w14:textId="77777777" w:rsidR="003117C9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Работники надзора принимаю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т участие в процедуре приемки в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эксплуатацию построенного, реконструированного или модернизированного газоиспользующего оборудования и оборудования, переводимого на газ с других видов топлива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14:paraId="13070CE4" w14:textId="77777777" w:rsidR="003117C9" w:rsidRPr="009B0C9D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 отчетный период государственные инспектора в Белгородской, Воронежской, Тамбовской, Липецкой и Кур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ской областях участвовали в 2252</w:t>
      </w:r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комиссиях по приемке сетей газораспределения и </w:t>
      </w:r>
      <w:proofErr w:type="spellStart"/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газопотребления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, в 2021 году 1368 комиссиях.</w:t>
      </w:r>
    </w:p>
    <w:p w14:paraId="10864745" w14:textId="77777777" w:rsidR="003117C9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lastRenderedPageBreak/>
        <w:t>За 2021 и 2022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ы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приняты следующие меры по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выявлению, предупреждению и пресечени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ю нарушений законодательства, в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том числе по контролю за исп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олнением выданных предписаний и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привлечению должностных и юридических лиц к административной ответственности:</w:t>
      </w:r>
    </w:p>
    <w:p w14:paraId="0A68DDA3" w14:textId="77777777" w:rsidR="003117C9" w:rsidRPr="00492164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4"/>
        <w:gridCol w:w="1653"/>
        <w:gridCol w:w="1353"/>
      </w:tblGrid>
      <w:tr w:rsidR="003117C9" w:rsidRPr="00492164" w14:paraId="18934DFA" w14:textId="77777777" w:rsidTr="00976441">
        <w:trPr>
          <w:trHeight w:val="375"/>
        </w:trPr>
        <w:tc>
          <w:tcPr>
            <w:tcW w:w="7024" w:type="dxa"/>
          </w:tcPr>
          <w:p w14:paraId="740B7933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653" w:type="dxa"/>
          </w:tcPr>
          <w:p w14:paraId="77358233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2021</w:t>
            </w: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53" w:type="dxa"/>
          </w:tcPr>
          <w:p w14:paraId="5AD0D54A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2022</w:t>
            </w: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117C9" w:rsidRPr="00492164" w14:paraId="16B16570" w14:textId="77777777" w:rsidTr="00976441">
        <w:tc>
          <w:tcPr>
            <w:tcW w:w="7024" w:type="dxa"/>
            <w:vAlign w:val="center"/>
          </w:tcPr>
          <w:p w14:paraId="66233E58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1653" w:type="dxa"/>
            <w:vAlign w:val="center"/>
          </w:tcPr>
          <w:p w14:paraId="711B9D98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353" w:type="dxa"/>
            <w:vAlign w:val="center"/>
          </w:tcPr>
          <w:p w14:paraId="4B79B213" w14:textId="77777777" w:rsidR="003117C9" w:rsidRPr="001B0EA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E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</w:tr>
      <w:tr w:rsidR="003117C9" w:rsidRPr="00492164" w14:paraId="4B130E9E" w14:textId="77777777" w:rsidTr="00976441">
        <w:tc>
          <w:tcPr>
            <w:tcW w:w="7024" w:type="dxa"/>
            <w:vAlign w:val="center"/>
          </w:tcPr>
          <w:p w14:paraId="2E8D27B2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Привлечено должностных лиц по результатам проверок к административной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ответственности в виде штрафа:</w:t>
            </w:r>
          </w:p>
        </w:tc>
        <w:tc>
          <w:tcPr>
            <w:tcW w:w="1653" w:type="dxa"/>
            <w:vAlign w:val="center"/>
          </w:tcPr>
          <w:p w14:paraId="78389F5E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2F46D2D5" w14:textId="77777777" w:rsidR="003117C9" w:rsidRPr="001B0EA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17C9" w:rsidRPr="00492164" w14:paraId="23FC8877" w14:textId="77777777" w:rsidTr="00976441">
        <w:tc>
          <w:tcPr>
            <w:tcW w:w="7024" w:type="dxa"/>
            <w:vAlign w:val="center"/>
          </w:tcPr>
          <w:p w14:paraId="3524AA0D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53" w:type="dxa"/>
            <w:vAlign w:val="center"/>
          </w:tcPr>
          <w:p w14:paraId="5A9C88B7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353" w:type="dxa"/>
            <w:vAlign w:val="center"/>
          </w:tcPr>
          <w:p w14:paraId="4235C612" w14:textId="77777777" w:rsidR="003117C9" w:rsidRPr="001B0EA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E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</w:tr>
      <w:tr w:rsidR="003117C9" w:rsidRPr="00492164" w14:paraId="096F6844" w14:textId="77777777" w:rsidTr="00976441">
        <w:tc>
          <w:tcPr>
            <w:tcW w:w="7024" w:type="dxa"/>
            <w:vAlign w:val="center"/>
          </w:tcPr>
          <w:p w14:paraId="2A0C1499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653" w:type="dxa"/>
            <w:vAlign w:val="center"/>
          </w:tcPr>
          <w:p w14:paraId="2C7F037B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4340000</w:t>
            </w:r>
          </w:p>
        </w:tc>
        <w:tc>
          <w:tcPr>
            <w:tcW w:w="1353" w:type="dxa"/>
            <w:vAlign w:val="center"/>
          </w:tcPr>
          <w:p w14:paraId="1FB54D9E" w14:textId="77777777" w:rsidR="003117C9" w:rsidRPr="001B0EA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E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1211000</w:t>
            </w:r>
          </w:p>
        </w:tc>
      </w:tr>
      <w:tr w:rsidR="003117C9" w:rsidRPr="00492164" w14:paraId="4607556C" w14:textId="77777777" w:rsidTr="00976441">
        <w:tc>
          <w:tcPr>
            <w:tcW w:w="7024" w:type="dxa"/>
            <w:vAlign w:val="center"/>
          </w:tcPr>
          <w:p w14:paraId="11FF9F38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юридических лиц по результатам проверок к административной ответственности в виде штрафа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53" w:type="dxa"/>
            <w:vAlign w:val="center"/>
          </w:tcPr>
          <w:p w14:paraId="168BE8C2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106D23E9" w14:textId="77777777" w:rsidR="003117C9" w:rsidRPr="001B0EA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17C9" w:rsidRPr="00492164" w14:paraId="7573A37B" w14:textId="77777777" w:rsidTr="00976441">
        <w:tc>
          <w:tcPr>
            <w:tcW w:w="7024" w:type="dxa"/>
            <w:vAlign w:val="center"/>
          </w:tcPr>
          <w:p w14:paraId="2264D76B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53" w:type="dxa"/>
            <w:vAlign w:val="center"/>
          </w:tcPr>
          <w:p w14:paraId="11A8ECC8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3" w:type="dxa"/>
            <w:vAlign w:val="center"/>
          </w:tcPr>
          <w:p w14:paraId="18905E05" w14:textId="77777777" w:rsidR="003117C9" w:rsidRPr="001B0EAF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E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3117C9" w:rsidRPr="00492164" w14:paraId="3F43BFC4" w14:textId="77777777" w:rsidTr="00976441">
        <w:tc>
          <w:tcPr>
            <w:tcW w:w="7024" w:type="dxa"/>
            <w:vAlign w:val="center"/>
          </w:tcPr>
          <w:p w14:paraId="70539254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653" w:type="dxa"/>
            <w:vAlign w:val="center"/>
          </w:tcPr>
          <w:p w14:paraId="5121890A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4380000</w:t>
            </w:r>
          </w:p>
        </w:tc>
        <w:tc>
          <w:tcPr>
            <w:tcW w:w="1353" w:type="dxa"/>
            <w:vAlign w:val="center"/>
          </w:tcPr>
          <w:p w14:paraId="0E932D76" w14:textId="77777777" w:rsidR="003117C9" w:rsidRPr="008666F8" w:rsidRDefault="003117C9" w:rsidP="00976441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2680000</w:t>
            </w:r>
          </w:p>
        </w:tc>
      </w:tr>
      <w:tr w:rsidR="003117C9" w:rsidRPr="00492164" w14:paraId="65124C63" w14:textId="77777777" w:rsidTr="00976441">
        <w:tc>
          <w:tcPr>
            <w:tcW w:w="7024" w:type="dxa"/>
            <w:vAlign w:val="center"/>
          </w:tcPr>
          <w:p w14:paraId="25208903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должностных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юридических</w:t>
            </w: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лиц по результатам проверок к административной ответственности в виде предупреждения</w:t>
            </w:r>
          </w:p>
        </w:tc>
        <w:tc>
          <w:tcPr>
            <w:tcW w:w="1653" w:type="dxa"/>
            <w:vAlign w:val="center"/>
          </w:tcPr>
          <w:p w14:paraId="6C350484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353" w:type="dxa"/>
            <w:vAlign w:val="center"/>
          </w:tcPr>
          <w:p w14:paraId="48FB2048" w14:textId="77777777" w:rsidR="003117C9" w:rsidRPr="008666F8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3117C9" w:rsidRPr="00492164" w14:paraId="4B57A435" w14:textId="77777777" w:rsidTr="00976441">
        <w:tc>
          <w:tcPr>
            <w:tcW w:w="7024" w:type="dxa"/>
            <w:vAlign w:val="center"/>
          </w:tcPr>
          <w:p w14:paraId="0A0950D4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приостановок</w:t>
            </w:r>
          </w:p>
        </w:tc>
        <w:tc>
          <w:tcPr>
            <w:tcW w:w="1653" w:type="dxa"/>
            <w:vAlign w:val="center"/>
          </w:tcPr>
          <w:p w14:paraId="226E86D8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53" w:type="dxa"/>
            <w:vAlign w:val="center"/>
          </w:tcPr>
          <w:p w14:paraId="0537DE4B" w14:textId="77777777" w:rsidR="003117C9" w:rsidRPr="008666F8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117C9" w:rsidRPr="00492164" w14:paraId="15351907" w14:textId="77777777" w:rsidTr="00976441">
        <w:tc>
          <w:tcPr>
            <w:tcW w:w="7024" w:type="dxa"/>
            <w:vAlign w:val="center"/>
          </w:tcPr>
          <w:p w14:paraId="7C437199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проведенных </w:t>
            </w:r>
            <w:r w:rsidRPr="008331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проверок</w:t>
            </w:r>
            <w:r w:rsidRPr="008331B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 контролю за исполнением предписаний</w:t>
            </w:r>
          </w:p>
        </w:tc>
        <w:tc>
          <w:tcPr>
            <w:tcW w:w="1653" w:type="dxa"/>
            <w:vAlign w:val="center"/>
          </w:tcPr>
          <w:p w14:paraId="4269ED73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353" w:type="dxa"/>
            <w:vAlign w:val="center"/>
          </w:tcPr>
          <w:p w14:paraId="74C719C9" w14:textId="77777777" w:rsidR="003117C9" w:rsidRPr="008666F8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</w:tr>
      <w:tr w:rsidR="003117C9" w:rsidRPr="00492164" w14:paraId="6E557D5C" w14:textId="77777777" w:rsidTr="00976441">
        <w:tc>
          <w:tcPr>
            <w:tcW w:w="7024" w:type="dxa"/>
            <w:vAlign w:val="center"/>
          </w:tcPr>
          <w:p w14:paraId="310DCF53" w14:textId="77777777" w:rsidR="003117C9" w:rsidRPr="00492164" w:rsidRDefault="003117C9" w:rsidP="0097644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невыполнение предписаний органов государственного контрол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(надзора)</w:t>
            </w:r>
          </w:p>
        </w:tc>
        <w:tc>
          <w:tcPr>
            <w:tcW w:w="1653" w:type="dxa"/>
            <w:vAlign w:val="center"/>
          </w:tcPr>
          <w:p w14:paraId="79D77C50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353" w:type="dxa"/>
            <w:vAlign w:val="center"/>
          </w:tcPr>
          <w:p w14:paraId="5AC90F1C" w14:textId="77777777" w:rsidR="003117C9" w:rsidRPr="008666F8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3117C9" w:rsidRPr="00492164" w14:paraId="3248B32E" w14:textId="77777777" w:rsidTr="00976441">
        <w:tc>
          <w:tcPr>
            <w:tcW w:w="7024" w:type="dxa"/>
            <w:vAlign w:val="center"/>
          </w:tcPr>
          <w:p w14:paraId="60B72A9B" w14:textId="77777777" w:rsidR="003117C9" w:rsidRPr="00492164" w:rsidRDefault="003117C9" w:rsidP="00976441">
            <w:pPr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наложенных штрафов, руб.</w:t>
            </w:r>
          </w:p>
        </w:tc>
        <w:tc>
          <w:tcPr>
            <w:tcW w:w="1653" w:type="dxa"/>
            <w:vAlign w:val="center"/>
          </w:tcPr>
          <w:p w14:paraId="6DEA63A2" w14:textId="77777777" w:rsidR="003117C9" w:rsidRPr="00492164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9018000</w:t>
            </w:r>
          </w:p>
        </w:tc>
        <w:tc>
          <w:tcPr>
            <w:tcW w:w="1353" w:type="dxa"/>
            <w:vAlign w:val="center"/>
          </w:tcPr>
          <w:p w14:paraId="53FD2A32" w14:textId="77777777" w:rsidR="003117C9" w:rsidRPr="008666F8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4054100</w:t>
            </w:r>
          </w:p>
        </w:tc>
      </w:tr>
      <w:tr w:rsidR="003117C9" w:rsidRPr="00492164" w14:paraId="6F4B1C7F" w14:textId="77777777" w:rsidTr="00976441">
        <w:tc>
          <w:tcPr>
            <w:tcW w:w="7024" w:type="dxa"/>
            <w:vAlign w:val="center"/>
          </w:tcPr>
          <w:p w14:paraId="2A0EBE95" w14:textId="77777777" w:rsidR="003117C9" w:rsidRPr="00650119" w:rsidRDefault="003117C9" w:rsidP="00976441">
            <w:pPr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Сумма взысканных штрафов, руб.</w:t>
            </w:r>
          </w:p>
        </w:tc>
        <w:tc>
          <w:tcPr>
            <w:tcW w:w="1653" w:type="dxa"/>
            <w:vAlign w:val="center"/>
          </w:tcPr>
          <w:p w14:paraId="12B22FED" w14:textId="77777777" w:rsidR="003117C9" w:rsidRPr="00650119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8767700</w:t>
            </w:r>
          </w:p>
        </w:tc>
        <w:tc>
          <w:tcPr>
            <w:tcW w:w="1353" w:type="dxa"/>
            <w:vAlign w:val="center"/>
          </w:tcPr>
          <w:p w14:paraId="58E549BF" w14:textId="77777777" w:rsidR="003117C9" w:rsidRPr="008666F8" w:rsidRDefault="003117C9" w:rsidP="00976441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666F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4595900</w:t>
            </w:r>
          </w:p>
        </w:tc>
      </w:tr>
    </w:tbl>
    <w:p w14:paraId="6BCC1663" w14:textId="77777777" w:rsidR="003117C9" w:rsidRPr="00492164" w:rsidRDefault="003117C9" w:rsidP="003117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_GoBack"/>
      <w:bookmarkEnd w:id="5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 за объектами газораспределения и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eastAsia="en-US"/>
        </w:rPr>
        <w:t>газопотребления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не выявлено.</w:t>
      </w:r>
    </w:p>
    <w:p w14:paraId="34B37067" w14:textId="77777777" w:rsidR="00492164" w:rsidRPr="00492164" w:rsidRDefault="00492164" w:rsidP="00492164">
      <w:pPr>
        <w:rPr>
          <w:rFonts w:eastAsia="Calibri"/>
          <w:lang w:eastAsia="en-US"/>
        </w:rPr>
      </w:pPr>
    </w:p>
    <w:p w14:paraId="4075F5E5" w14:textId="77777777" w:rsidR="00492164" w:rsidRPr="00B05FDB" w:rsidRDefault="00492164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92164" w:rsidRPr="00B05FDB" w:rsidSect="00077306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53B7" w14:textId="77777777" w:rsidR="00A77019" w:rsidRDefault="00A77019" w:rsidP="00541910">
      <w:pPr>
        <w:spacing w:after="0" w:line="240" w:lineRule="auto"/>
      </w:pPr>
      <w:r>
        <w:separator/>
      </w:r>
    </w:p>
  </w:endnote>
  <w:endnote w:type="continuationSeparator" w:id="0">
    <w:p w14:paraId="4051394E" w14:textId="77777777" w:rsidR="00A77019" w:rsidRDefault="00A77019" w:rsidP="005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E43B" w14:textId="77777777" w:rsidR="00A77019" w:rsidRDefault="00A77019" w:rsidP="00541910">
      <w:pPr>
        <w:spacing w:after="0" w:line="240" w:lineRule="auto"/>
      </w:pPr>
      <w:r>
        <w:separator/>
      </w:r>
    </w:p>
  </w:footnote>
  <w:footnote w:type="continuationSeparator" w:id="0">
    <w:p w14:paraId="0FDCEBBE" w14:textId="77777777" w:rsidR="00A77019" w:rsidRDefault="00A77019" w:rsidP="005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54F6" w14:textId="357BDF73" w:rsidR="00262C21" w:rsidRPr="00541910" w:rsidRDefault="00262C21">
    <w:pPr>
      <w:pStyle w:val="ac"/>
      <w:jc w:val="center"/>
      <w:rPr>
        <w:rFonts w:ascii="Times New Roman" w:hAnsi="Times New Roman"/>
      </w:rPr>
    </w:pPr>
    <w:r w:rsidRPr="00541910">
      <w:rPr>
        <w:rFonts w:ascii="Times New Roman" w:hAnsi="Times New Roman"/>
      </w:rPr>
      <w:fldChar w:fldCharType="begin"/>
    </w:r>
    <w:r w:rsidRPr="00541910">
      <w:rPr>
        <w:rFonts w:ascii="Times New Roman" w:hAnsi="Times New Roman"/>
      </w:rPr>
      <w:instrText>PAGE   \* MERGEFORMAT</w:instrText>
    </w:r>
    <w:r w:rsidRPr="00541910">
      <w:rPr>
        <w:rFonts w:ascii="Times New Roman" w:hAnsi="Times New Roman"/>
      </w:rPr>
      <w:fldChar w:fldCharType="separate"/>
    </w:r>
    <w:r w:rsidR="003117C9">
      <w:rPr>
        <w:rFonts w:ascii="Times New Roman" w:hAnsi="Times New Roman"/>
        <w:noProof/>
      </w:rPr>
      <w:t>24</w:t>
    </w:r>
    <w:r w:rsidRPr="0054191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2"/>
    <w:rsid w:val="00041CCE"/>
    <w:rsid w:val="00051CE3"/>
    <w:rsid w:val="000679F3"/>
    <w:rsid w:val="00070161"/>
    <w:rsid w:val="00077306"/>
    <w:rsid w:val="000A0E0B"/>
    <w:rsid w:val="000B4C45"/>
    <w:rsid w:val="000B4E6C"/>
    <w:rsid w:val="000F401D"/>
    <w:rsid w:val="000F7964"/>
    <w:rsid w:val="001028BF"/>
    <w:rsid w:val="00105BEB"/>
    <w:rsid w:val="00134F8E"/>
    <w:rsid w:val="0015259D"/>
    <w:rsid w:val="00162F6D"/>
    <w:rsid w:val="00175515"/>
    <w:rsid w:val="00175C80"/>
    <w:rsid w:val="00180CCD"/>
    <w:rsid w:val="00181EFC"/>
    <w:rsid w:val="001A36D0"/>
    <w:rsid w:val="001C28F8"/>
    <w:rsid w:val="001F604C"/>
    <w:rsid w:val="0020225C"/>
    <w:rsid w:val="00202C57"/>
    <w:rsid w:val="002122B4"/>
    <w:rsid w:val="00232D9C"/>
    <w:rsid w:val="00234AC3"/>
    <w:rsid w:val="00236593"/>
    <w:rsid w:val="002434B6"/>
    <w:rsid w:val="002626EC"/>
    <w:rsid w:val="00262C21"/>
    <w:rsid w:val="00274898"/>
    <w:rsid w:val="002779A4"/>
    <w:rsid w:val="00286947"/>
    <w:rsid w:val="00294C49"/>
    <w:rsid w:val="002B2497"/>
    <w:rsid w:val="002C2655"/>
    <w:rsid w:val="002C5BF7"/>
    <w:rsid w:val="002F0C22"/>
    <w:rsid w:val="003100DB"/>
    <w:rsid w:val="003117C9"/>
    <w:rsid w:val="00340BC4"/>
    <w:rsid w:val="003A123E"/>
    <w:rsid w:val="003A2F9C"/>
    <w:rsid w:val="003B26B5"/>
    <w:rsid w:val="003B3A0F"/>
    <w:rsid w:val="003D0CE4"/>
    <w:rsid w:val="003D4A88"/>
    <w:rsid w:val="003E6162"/>
    <w:rsid w:val="004036E7"/>
    <w:rsid w:val="004043F8"/>
    <w:rsid w:val="00466F82"/>
    <w:rsid w:val="004851BE"/>
    <w:rsid w:val="00492164"/>
    <w:rsid w:val="00492484"/>
    <w:rsid w:val="004A2B8E"/>
    <w:rsid w:val="004D2816"/>
    <w:rsid w:val="004D2C22"/>
    <w:rsid w:val="004D4D48"/>
    <w:rsid w:val="004D6B3C"/>
    <w:rsid w:val="004F36EB"/>
    <w:rsid w:val="005042CE"/>
    <w:rsid w:val="0053676F"/>
    <w:rsid w:val="00541910"/>
    <w:rsid w:val="00545DC1"/>
    <w:rsid w:val="0055649A"/>
    <w:rsid w:val="00563794"/>
    <w:rsid w:val="00566EA2"/>
    <w:rsid w:val="005679BA"/>
    <w:rsid w:val="0058402C"/>
    <w:rsid w:val="005E0B6D"/>
    <w:rsid w:val="00635BC5"/>
    <w:rsid w:val="0064379C"/>
    <w:rsid w:val="00643E60"/>
    <w:rsid w:val="00681EA3"/>
    <w:rsid w:val="006A74F7"/>
    <w:rsid w:val="006E27CF"/>
    <w:rsid w:val="006F1B80"/>
    <w:rsid w:val="006F5D3C"/>
    <w:rsid w:val="00706AED"/>
    <w:rsid w:val="00721E30"/>
    <w:rsid w:val="00744CBB"/>
    <w:rsid w:val="007727DD"/>
    <w:rsid w:val="007A722C"/>
    <w:rsid w:val="007B1AAD"/>
    <w:rsid w:val="007B26D2"/>
    <w:rsid w:val="007D307B"/>
    <w:rsid w:val="007E7770"/>
    <w:rsid w:val="007F3FF2"/>
    <w:rsid w:val="007F670C"/>
    <w:rsid w:val="00813DFF"/>
    <w:rsid w:val="00815A6A"/>
    <w:rsid w:val="00833102"/>
    <w:rsid w:val="008411B9"/>
    <w:rsid w:val="00843A80"/>
    <w:rsid w:val="00864377"/>
    <w:rsid w:val="008756E9"/>
    <w:rsid w:val="00892B15"/>
    <w:rsid w:val="008B3807"/>
    <w:rsid w:val="008C5894"/>
    <w:rsid w:val="008E4E7E"/>
    <w:rsid w:val="0091331A"/>
    <w:rsid w:val="00930483"/>
    <w:rsid w:val="00963316"/>
    <w:rsid w:val="00973BDA"/>
    <w:rsid w:val="009A5253"/>
    <w:rsid w:val="009E2AC3"/>
    <w:rsid w:val="009F1AEC"/>
    <w:rsid w:val="009F5F72"/>
    <w:rsid w:val="00A248CD"/>
    <w:rsid w:val="00A77019"/>
    <w:rsid w:val="00AA70A7"/>
    <w:rsid w:val="00AC1442"/>
    <w:rsid w:val="00B05FDB"/>
    <w:rsid w:val="00B103B1"/>
    <w:rsid w:val="00B32DCE"/>
    <w:rsid w:val="00B37171"/>
    <w:rsid w:val="00B51450"/>
    <w:rsid w:val="00B55E04"/>
    <w:rsid w:val="00B6333D"/>
    <w:rsid w:val="00B64D01"/>
    <w:rsid w:val="00B67233"/>
    <w:rsid w:val="00B72D5A"/>
    <w:rsid w:val="00B77808"/>
    <w:rsid w:val="00B77DEC"/>
    <w:rsid w:val="00B91905"/>
    <w:rsid w:val="00B9444E"/>
    <w:rsid w:val="00BA6FF3"/>
    <w:rsid w:val="00BB291A"/>
    <w:rsid w:val="00C11C74"/>
    <w:rsid w:val="00C22599"/>
    <w:rsid w:val="00C34B9E"/>
    <w:rsid w:val="00C62DAE"/>
    <w:rsid w:val="00CB136F"/>
    <w:rsid w:val="00CC7EE7"/>
    <w:rsid w:val="00CE2D1F"/>
    <w:rsid w:val="00D137B6"/>
    <w:rsid w:val="00D14592"/>
    <w:rsid w:val="00D23399"/>
    <w:rsid w:val="00D23AC2"/>
    <w:rsid w:val="00D31DAC"/>
    <w:rsid w:val="00D34907"/>
    <w:rsid w:val="00D36B51"/>
    <w:rsid w:val="00DB39AE"/>
    <w:rsid w:val="00DC2BA3"/>
    <w:rsid w:val="00DC4ED2"/>
    <w:rsid w:val="00DE1EBC"/>
    <w:rsid w:val="00DE48B1"/>
    <w:rsid w:val="00E44FAD"/>
    <w:rsid w:val="00E47FF2"/>
    <w:rsid w:val="00EA3612"/>
    <w:rsid w:val="00ED0628"/>
    <w:rsid w:val="00ED157E"/>
    <w:rsid w:val="00EF7A6D"/>
    <w:rsid w:val="00F0032C"/>
    <w:rsid w:val="00F177B5"/>
    <w:rsid w:val="00F23773"/>
    <w:rsid w:val="00F368D0"/>
    <w:rsid w:val="00F51291"/>
    <w:rsid w:val="00F60C26"/>
    <w:rsid w:val="00F61DE8"/>
    <w:rsid w:val="00F82D00"/>
    <w:rsid w:val="00FC5A39"/>
    <w:rsid w:val="00FC6ECA"/>
    <w:rsid w:val="00FD3C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1F0"/>
  <w15:docId w15:val="{FBBC8539-A4A0-4B7E-B1F2-533A2DB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2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C22"/>
    <w:pPr>
      <w:keepNext/>
      <w:jc w:val="right"/>
      <w:outlineLvl w:val="2"/>
    </w:pPr>
    <w:rPr>
      <w:rFonts w:ascii="Times New Roman CYR" w:hAnsi="Times New Roman CYR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2C2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D2C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2C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2C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C2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D2C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D2C22"/>
    <w:rPr>
      <w:rFonts w:ascii="Times New Roman CYR" w:hAnsi="Times New Roman CYR"/>
      <w:b/>
      <w:sz w:val="32"/>
      <w:lang w:eastAsia="ru-RU"/>
    </w:rPr>
  </w:style>
  <w:style w:type="character" w:customStyle="1" w:styleId="40">
    <w:name w:val="Заголовок 4 Знак"/>
    <w:link w:val="4"/>
    <w:rsid w:val="004D2C22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4D2C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4D2C22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D2C22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D2C22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rsid w:val="004D2C22"/>
    <w:rPr>
      <w:b/>
      <w:bCs/>
      <w:sz w:val="28"/>
      <w:lang w:eastAsia="ru-RU"/>
    </w:rPr>
  </w:style>
  <w:style w:type="paragraph" w:styleId="a5">
    <w:name w:val="Subtitle"/>
    <w:basedOn w:val="a"/>
    <w:link w:val="a6"/>
    <w:qFormat/>
    <w:rsid w:val="004D2C22"/>
    <w:pPr>
      <w:ind w:left="-426" w:right="-283"/>
      <w:jc w:val="center"/>
    </w:pPr>
    <w:rPr>
      <w:sz w:val="36"/>
      <w:szCs w:val="20"/>
    </w:rPr>
  </w:style>
  <w:style w:type="character" w:customStyle="1" w:styleId="a6">
    <w:name w:val="Подзаголовок Знак"/>
    <w:link w:val="a5"/>
    <w:rsid w:val="004D2C22"/>
    <w:rPr>
      <w:sz w:val="36"/>
      <w:lang w:eastAsia="ru-RU"/>
    </w:rPr>
  </w:style>
  <w:style w:type="character" w:styleId="a7">
    <w:name w:val="Strong"/>
    <w:qFormat/>
    <w:rsid w:val="004D2C22"/>
    <w:rPr>
      <w:b/>
      <w:bCs/>
    </w:rPr>
  </w:style>
  <w:style w:type="paragraph" w:styleId="a8">
    <w:name w:val="No Spacing"/>
    <w:qFormat/>
    <w:rsid w:val="004D2C22"/>
    <w:rPr>
      <w:szCs w:val="22"/>
    </w:rPr>
  </w:style>
  <w:style w:type="paragraph" w:styleId="a9">
    <w:name w:val="List Paragraph"/>
    <w:basedOn w:val="a"/>
    <w:qFormat/>
    <w:rsid w:val="004D2C22"/>
    <w:pPr>
      <w:ind w:left="720"/>
      <w:contextualSpacing/>
    </w:pPr>
  </w:style>
  <w:style w:type="table" w:styleId="aa">
    <w:name w:val="Table Grid"/>
    <w:basedOn w:val="a1"/>
    <w:uiPriority w:val="59"/>
    <w:rsid w:val="00EA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419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C144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ED06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BBAE-4A58-497E-AF72-EA503F1B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8832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Microsoft</Company>
  <LinksUpToDate>false</LinksUpToDate>
  <CharactersWithSpaces>59063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ADM</dc:creator>
  <cp:lastModifiedBy>Острякова Екатерина Алексеевна</cp:lastModifiedBy>
  <cp:revision>27</cp:revision>
  <cp:lastPrinted>2021-02-08T08:03:00Z</cp:lastPrinted>
  <dcterms:created xsi:type="dcterms:W3CDTF">2021-07-19T05:47:00Z</dcterms:created>
  <dcterms:modified xsi:type="dcterms:W3CDTF">2023-01-18T13:45:00Z</dcterms:modified>
</cp:coreProperties>
</file>